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9D46" w14:textId="07E1FD83" w:rsidR="005F514E" w:rsidRDefault="00935A27" w:rsidP="005F5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237</w:t>
      </w:r>
      <w:r w:rsidR="005F514E">
        <w:rPr>
          <w:rFonts w:ascii="Times New Roman" w:hAnsi="Times New Roman" w:cs="Times New Roman"/>
          <w:b/>
          <w:bCs/>
          <w:sz w:val="20"/>
          <w:szCs w:val="20"/>
        </w:rPr>
        <w:t>, DE 29 DE JUNHO DE 2023</w:t>
      </w:r>
    </w:p>
    <w:p w14:paraId="73F37B51" w14:textId="77777777" w:rsidR="005F514E" w:rsidRDefault="005F514E" w:rsidP="005F514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CEBA0D" w14:textId="77777777" w:rsidR="005F514E" w:rsidRDefault="005F514E" w:rsidP="005F514E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3BC466A8" w14:textId="77777777" w:rsidR="005F514E" w:rsidRDefault="005F514E" w:rsidP="005F51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A2FE04" w14:textId="77777777" w:rsidR="005F514E" w:rsidRDefault="005F514E" w:rsidP="005F514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5F514E" w14:paraId="7FC56A62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821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5F514E" w14:paraId="5FB2A531" w14:textId="77777777" w:rsidTr="005F514E"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DFB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E41B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5F514E" w14:paraId="1D25047D" w14:textId="77777777" w:rsidTr="005F514E">
        <w:tc>
          <w:tcPr>
            <w:tcW w:w="2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2A48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F210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5F514E" w14:paraId="55EE623A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FD7D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5F514E" w14:paraId="75DA7CF1" w14:textId="77777777" w:rsidTr="005F514E"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1F4A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3A04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705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5F514E" w14:paraId="1DA0A2BB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173F" w14:textId="77777777" w:rsidR="005F514E" w:rsidRDefault="005F514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5F514E" w14:paraId="533B85F1" w14:textId="77777777" w:rsidTr="005F514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01B" w14:textId="77777777" w:rsidR="00935A27" w:rsidRPr="00A46E57" w:rsidRDefault="00935A27" w:rsidP="00935A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IUSC I / REDE DE ATENÇÃO SUS / EPIDEMIOLOGIA </w:t>
            </w:r>
          </w:p>
          <w:p w14:paraId="6E47CAC9" w14:textId="2C97D69E" w:rsidR="005F514E" w:rsidRDefault="00935A27" w:rsidP="00935A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BLOCO 02 – </w:t>
            </w:r>
            <w:r w:rsidRPr="00A46E57">
              <w:rPr>
                <w:rFonts w:ascii="Times New Roman" w:eastAsia="Times New Roman" w:hAnsi="Times New Roman" w:cs="Times New Roman"/>
                <w:sz w:val="20"/>
                <w:szCs w:val="20"/>
              </w:rPr>
              <w:t>PROCESSOS BIOLÓGICOS IV - MEDICINA ALTERNATIVA E COMPLEMENTAR</w:t>
            </w:r>
            <w:bookmarkStart w:id="0" w:name="_GoBack"/>
            <w:bookmarkEnd w:id="0"/>
          </w:p>
        </w:tc>
      </w:tr>
    </w:tbl>
    <w:p w14:paraId="2D8E5162" w14:textId="77777777" w:rsidR="005F514E" w:rsidRDefault="005F514E" w:rsidP="005F514E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D4E67B" w14:textId="77777777" w:rsidR="005F514E" w:rsidRDefault="005F514E" w:rsidP="005F514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9ADA45" w14:textId="77777777" w:rsidR="005F514E" w:rsidRDefault="005F514E" w:rsidP="005F514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48B45DE3" w:rsidR="00865B93" w:rsidRPr="00CC21DA" w:rsidRDefault="005F514E" w:rsidP="005F514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candidato</w:t>
      </w:r>
      <w:r w:rsidR="00865B93" w:rsidRPr="00CC21D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D5119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A1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A22F2" w14:textId="77777777" w:rsidR="006C4588" w:rsidRDefault="006C4588">
      <w:pPr>
        <w:spacing w:after="0" w:line="240" w:lineRule="auto"/>
      </w:pPr>
      <w:r>
        <w:separator/>
      </w:r>
    </w:p>
  </w:endnote>
  <w:endnote w:type="continuationSeparator" w:id="0">
    <w:p w14:paraId="2B6BBAA7" w14:textId="77777777" w:rsidR="006C4588" w:rsidRDefault="006C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64458" w14:textId="77777777" w:rsidR="006C4588" w:rsidRDefault="006C4588">
      <w:pPr>
        <w:spacing w:after="0" w:line="240" w:lineRule="auto"/>
      </w:pPr>
      <w:r>
        <w:separator/>
      </w:r>
    </w:p>
  </w:footnote>
  <w:footnote w:type="continuationSeparator" w:id="0">
    <w:p w14:paraId="42D2EDB6" w14:textId="77777777" w:rsidR="006C4588" w:rsidRDefault="006C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BC7AB-36CC-48C2-951C-A857AB03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2023-05-10T19:40:00Z</cp:lastPrinted>
  <dcterms:created xsi:type="dcterms:W3CDTF">2023-06-16T23:14:00Z</dcterms:created>
  <dcterms:modified xsi:type="dcterms:W3CDTF">2023-06-29T22:13:00Z</dcterms:modified>
</cp:coreProperties>
</file>