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E3" w:rsidRDefault="00603782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PROGRAMA INSTITUCIONAL DE INICIAÇÃO CIENTÍFICA_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SEFAZ/FAPT/PIBIC/2022</w:t>
      </w:r>
    </w:p>
    <w:p w:rsidR="006269E3" w:rsidRDefault="00603782">
      <w:pPr>
        <w:widowControl w:val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TERMO DE OUTORGA - BOLSISTA PIBIC (2023-2024)</w:t>
      </w:r>
    </w:p>
    <w:p w:rsidR="006269E3" w:rsidRDefault="00603782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BENEFICIÁRIO</w:t>
      </w:r>
      <w:r>
        <w:rPr>
          <w:b/>
          <w:sz w:val="22"/>
          <w:szCs w:val="22"/>
        </w:rPr>
        <w:t>:</w:t>
      </w:r>
    </w:p>
    <w:p w:rsidR="006269E3" w:rsidRDefault="006269E3">
      <w:pPr>
        <w:rPr>
          <w:sz w:val="22"/>
          <w:szCs w:val="22"/>
        </w:rPr>
      </w:pPr>
    </w:p>
    <w:tbl>
      <w:tblPr>
        <w:tblStyle w:val="Style10"/>
        <w:tblW w:w="985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146"/>
        <w:gridCol w:w="1979"/>
        <w:gridCol w:w="2621"/>
      </w:tblGrid>
      <w:tr w:rsidR="006269E3">
        <w:trPr>
          <w:cantSplit/>
        </w:trPr>
        <w:tc>
          <w:tcPr>
            <w:tcW w:w="9850" w:type="dxa"/>
            <w:gridSpan w:val="5"/>
          </w:tcPr>
          <w:p w:rsidR="006269E3" w:rsidRDefault="00603782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Nome: </w:t>
            </w:r>
          </w:p>
        </w:tc>
      </w:tr>
      <w:tr w:rsidR="006269E3">
        <w:trPr>
          <w:cantSplit/>
        </w:trPr>
        <w:tc>
          <w:tcPr>
            <w:tcW w:w="5250" w:type="dxa"/>
            <w:gridSpan w:val="3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Cpf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0" w:type="dxa"/>
            <w:gridSpan w:val="2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Rg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</w:tc>
      </w:tr>
      <w:tr w:rsidR="006269E3">
        <w:tc>
          <w:tcPr>
            <w:tcW w:w="9850" w:type="dxa"/>
            <w:gridSpan w:val="5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Endereço residencial:  </w:t>
            </w:r>
          </w:p>
        </w:tc>
      </w:tr>
      <w:tr w:rsidR="006269E3">
        <w:tc>
          <w:tcPr>
            <w:tcW w:w="3828" w:type="dxa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Cidade: </w:t>
            </w:r>
          </w:p>
        </w:tc>
        <w:tc>
          <w:tcPr>
            <w:tcW w:w="3401" w:type="dxa"/>
            <w:gridSpan w:val="3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Estado:                                                </w:t>
            </w:r>
          </w:p>
        </w:tc>
        <w:tc>
          <w:tcPr>
            <w:tcW w:w="2621" w:type="dxa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Uf: </w:t>
            </w:r>
          </w:p>
        </w:tc>
      </w:tr>
      <w:tr w:rsidR="006269E3">
        <w:tc>
          <w:tcPr>
            <w:tcW w:w="5104" w:type="dxa"/>
            <w:gridSpan w:val="2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 1: </w:t>
            </w:r>
          </w:p>
        </w:tc>
        <w:tc>
          <w:tcPr>
            <w:tcW w:w="4746" w:type="dxa"/>
            <w:gridSpan w:val="3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</w:t>
            </w:r>
          </w:p>
        </w:tc>
      </w:tr>
    </w:tbl>
    <w:p w:rsidR="006269E3" w:rsidRDefault="006269E3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DADOS GERAIS: </w:t>
      </w:r>
    </w:p>
    <w:p w:rsidR="006269E3" w:rsidRDefault="006269E3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Style11"/>
        <w:tblW w:w="97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70"/>
      </w:tblGrid>
      <w:tr w:rsidR="006269E3">
        <w:tc>
          <w:tcPr>
            <w:tcW w:w="9779" w:type="dxa"/>
            <w:gridSpan w:val="2"/>
          </w:tcPr>
          <w:p w:rsidR="006269E3" w:rsidRDefault="006037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Processo: 2022/20301/000019</w:t>
            </w:r>
          </w:p>
        </w:tc>
      </w:tr>
      <w:tr w:rsidR="006269E3">
        <w:trPr>
          <w:trHeight w:val="448"/>
        </w:trPr>
        <w:tc>
          <w:tcPr>
            <w:tcW w:w="1809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Título do projeto</w:t>
            </w:r>
          </w:p>
        </w:tc>
        <w:tc>
          <w:tcPr>
            <w:tcW w:w="7970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1809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Área de atuação</w:t>
            </w:r>
          </w:p>
        </w:tc>
        <w:tc>
          <w:tcPr>
            <w:tcW w:w="7970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1809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Curso/período</w:t>
            </w:r>
          </w:p>
        </w:tc>
        <w:tc>
          <w:tcPr>
            <w:tcW w:w="7970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269E3" w:rsidRDefault="006269E3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Style12"/>
        <w:tblW w:w="97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44"/>
      </w:tblGrid>
      <w:tr w:rsidR="006269E3">
        <w:tc>
          <w:tcPr>
            <w:tcW w:w="2235" w:type="dxa"/>
          </w:tcPr>
          <w:p w:rsidR="006269E3" w:rsidRDefault="00603782">
            <w:pPr>
              <w:spacing w:before="50" w:after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Instituição de execução</w:t>
            </w:r>
          </w:p>
        </w:tc>
        <w:tc>
          <w:tcPr>
            <w:tcW w:w="7544" w:type="dxa"/>
          </w:tcPr>
          <w:p w:rsidR="006269E3" w:rsidRDefault="006269E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9779" w:type="dxa"/>
            <w:gridSpan w:val="2"/>
          </w:tcPr>
          <w:p w:rsidR="006269E3" w:rsidRDefault="0060378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Cnpj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:rsidR="006269E3" w:rsidRDefault="006269E3">
      <w:pPr>
        <w:widowControl w:val="0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tbl>
      <w:tblPr>
        <w:tblStyle w:val="Style13"/>
        <w:tblW w:w="97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7494"/>
      </w:tblGrid>
      <w:tr w:rsidR="006269E3">
        <w:tc>
          <w:tcPr>
            <w:tcW w:w="2285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do orientador</w:t>
            </w:r>
          </w:p>
        </w:tc>
        <w:tc>
          <w:tcPr>
            <w:tcW w:w="7494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2285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Mestrado ou Doutorado</w:t>
            </w:r>
          </w:p>
        </w:tc>
        <w:tc>
          <w:tcPr>
            <w:tcW w:w="7494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2285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E-mail</w:t>
            </w:r>
          </w:p>
        </w:tc>
        <w:tc>
          <w:tcPr>
            <w:tcW w:w="7494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2285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Telefone</w:t>
            </w:r>
          </w:p>
        </w:tc>
        <w:tc>
          <w:tcPr>
            <w:tcW w:w="7494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269E3">
        <w:tc>
          <w:tcPr>
            <w:tcW w:w="2285" w:type="dxa"/>
          </w:tcPr>
          <w:p w:rsidR="006269E3" w:rsidRDefault="00603782">
            <w:pPr>
              <w:spacing w:before="50" w:after="5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Id lattes</w:t>
            </w:r>
          </w:p>
        </w:tc>
        <w:tc>
          <w:tcPr>
            <w:tcW w:w="7494" w:type="dxa"/>
          </w:tcPr>
          <w:p w:rsidR="006269E3" w:rsidRDefault="006269E3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6269E3" w:rsidRDefault="006269E3">
      <w:pPr>
        <w:rPr>
          <w:sz w:val="22"/>
          <w:szCs w:val="22"/>
        </w:rPr>
      </w:pPr>
    </w:p>
    <w:p w:rsidR="006269E3" w:rsidRDefault="00603782">
      <w:pPr>
        <w:spacing w:before="50" w:after="50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DADOS BANCARIOS:</w:t>
      </w:r>
    </w:p>
    <w:tbl>
      <w:tblPr>
        <w:tblStyle w:val="Style14"/>
        <w:tblW w:w="985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401"/>
        <w:gridCol w:w="2621"/>
      </w:tblGrid>
      <w:tr w:rsidR="006269E3">
        <w:trPr>
          <w:trHeight w:val="525"/>
        </w:trPr>
        <w:tc>
          <w:tcPr>
            <w:tcW w:w="3828" w:type="dxa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Banco</w:t>
            </w:r>
          </w:p>
        </w:tc>
        <w:tc>
          <w:tcPr>
            <w:tcW w:w="3401" w:type="dxa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Agência</w:t>
            </w:r>
          </w:p>
        </w:tc>
        <w:tc>
          <w:tcPr>
            <w:tcW w:w="2621" w:type="dxa"/>
          </w:tcPr>
          <w:p w:rsidR="006269E3" w:rsidRDefault="0060378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</w:t>
            </w:r>
          </w:p>
        </w:tc>
      </w:tr>
    </w:tbl>
    <w:p w:rsidR="006269E3" w:rsidRDefault="006269E3">
      <w:pPr>
        <w:spacing w:before="50" w:after="50"/>
        <w:jc w:val="both"/>
        <w:rPr>
          <w:sz w:val="22"/>
          <w:szCs w:val="22"/>
          <w:u w:val="single"/>
        </w:rPr>
      </w:pPr>
    </w:p>
    <w:p w:rsidR="006269E3" w:rsidRDefault="00603782">
      <w:pPr>
        <w:spacing w:before="50" w:after="50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BOLSAS:</w:t>
      </w:r>
    </w:p>
    <w:tbl>
      <w:tblPr>
        <w:tblStyle w:val="Style15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2409"/>
        <w:gridCol w:w="2410"/>
        <w:gridCol w:w="2410"/>
      </w:tblGrid>
      <w:tr w:rsidR="006269E3">
        <w:trPr>
          <w:trHeight w:val="44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spacing w:before="50" w:after="5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PIBIC</w:t>
            </w:r>
          </w:p>
        </w:tc>
      </w:tr>
      <w:tr w:rsidR="006269E3">
        <w:trPr>
          <w:trHeight w:val="44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spacing w:before="50" w:after="50"/>
              <w:ind w:lef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da Bolsa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R$ 700,00                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:rsidR="006269E3" w:rsidRDefault="006269E3">
      <w:pPr>
        <w:rPr>
          <w:sz w:val="22"/>
          <w:szCs w:val="22"/>
        </w:rPr>
      </w:pPr>
    </w:p>
    <w:p w:rsidR="006269E3" w:rsidRDefault="00603782">
      <w:pPr>
        <w:spacing w:before="50" w:after="50"/>
        <w:ind w:left="13"/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DURAÇÃO:</w:t>
      </w:r>
    </w:p>
    <w:tbl>
      <w:tblPr>
        <w:tblStyle w:val="Style16"/>
        <w:tblW w:w="970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5"/>
        <w:gridCol w:w="5244"/>
      </w:tblGrid>
      <w:tr w:rsidR="006269E3">
        <w:trPr>
          <w:trHeight w:val="539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544019" w:rsidP="00544019">
            <w:pPr>
              <w:spacing w:before="50" w:after="50"/>
              <w:ind w:left="1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Início: 01 de fevereiro</w:t>
            </w:r>
            <w:r w:rsidR="00603782">
              <w:rPr>
                <w:b/>
                <w:sz w:val="22"/>
                <w:szCs w:val="22"/>
                <w:highlight w:val="white"/>
              </w:rPr>
              <w:t xml:space="preserve"> de 2024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9E3" w:rsidRDefault="0060378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Término: 31 de dezembro de 202</w:t>
            </w:r>
            <w:r w:rsidR="00544019" w:rsidRPr="00544019">
              <w:rPr>
                <w:b/>
                <w:sz w:val="22"/>
                <w:szCs w:val="22"/>
              </w:rPr>
              <w:t>5</w:t>
            </w:r>
          </w:p>
        </w:tc>
      </w:tr>
    </w:tbl>
    <w:p w:rsidR="006269E3" w:rsidRDefault="006269E3">
      <w:pPr>
        <w:rPr>
          <w:sz w:val="22"/>
          <w:szCs w:val="22"/>
        </w:rPr>
      </w:pP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 outorgado, _________________________________________________________________, CPF (ou Passaporte se estrangeiro), Nº _________________________, sabedor de que a presente CONCESSÃO constitui aporte financeiro em prol do desenvolvimento científico, tecnológico e de inovação do Estado do Tocantins e, considerando a necessidade de prestar contas do dinheiro público utilizado, conforme legislação vigente, declara e se obriga a:</w:t>
      </w: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Dedicar-se às atividades pertinentes à proposta aprovada;</w:t>
      </w:r>
    </w:p>
    <w:p w:rsidR="006269E3" w:rsidRDefault="006269E3">
      <w:pPr>
        <w:ind w:left="34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Conhecer, concordar e atender integralmente às exigências e às normas que regem a CONCESSÃO acima especificada;</w:t>
      </w:r>
    </w:p>
    <w:p w:rsidR="006269E3" w:rsidRDefault="006269E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Ter ciência de que o não cumprimento do pactuado ensejará o ressarcimento parcial ou integral à FAPT, do investimento realizado com a CONCESSÃO, atualizado monetariamente de acordo com a correção dos débitos para com a Fazenda Estadual, acrescido de juros, sob pena de ter seu nome inscrito no Cadastro Informativo de créditos não quitados do Setor Público Estadual, de submeter-se a Processo Administrativo de Cobrança ou a Tomada de Contas Especial no Tribunal de Contas do Estado, à inscrição do débito decorrente na Dívida Ativa do Estado e eventual execução judicial; </w:t>
      </w:r>
    </w:p>
    <w:p w:rsidR="006269E3" w:rsidRDefault="006269E3">
      <w:pPr>
        <w:ind w:left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 ciência de que o apoio financeiro poderá ser cancelado ou suspenso em caso de ausência de repasse financeiro de eventual parceiro responsável pelo aporte; e</w:t>
      </w:r>
    </w:p>
    <w:p w:rsidR="006269E3" w:rsidRDefault="006269E3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Ter conhecimento de que a aceitação deste TERMO é feita sob pena da incidência nos artigos 297-299 do Código Penal Brasileiro sobre a falsificação de documento público e falsidade ideológica, respectivamente.</w:t>
      </w: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Declara, ainda, que autoriza expressamente o uso dos dados pessoas atinentes ao Edital e Termo de Cooperação Técnica a que se vincula a fim de possibilitar a efetiva execução do objeto e seus desdobramentos, em observância aos princípios da publicidade e da transparência que regem a Administração Pública e nos termos da Lei nº 13.709, de 14 de agosto de 2018, e alterações posteriores. </w:t>
      </w: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Declara, por fim, que leu e aceitou integralmente os termos deste documento e as Condições Gerais em anexo, comprometendo-se a cumpri-los fielmente, não podendo, em nenhuma hipótese, deles alegar desconhecimento.</w:t>
      </w:r>
    </w:p>
    <w:p w:rsidR="006269E3" w:rsidRDefault="006269E3">
      <w:pPr>
        <w:widowControl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tabs>
          <w:tab w:val="left" w:pos="7140"/>
        </w:tabs>
        <w:spacing w:before="50" w:after="5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Palmas -TO, </w:t>
      </w:r>
      <w:proofErr w:type="spellStart"/>
      <w:r>
        <w:rPr>
          <w:sz w:val="22"/>
          <w:szCs w:val="22"/>
        </w:rPr>
        <w:t>xxxxx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xxxxxx</w:t>
      </w:r>
      <w:proofErr w:type="spellEnd"/>
      <w:r>
        <w:rPr>
          <w:sz w:val="22"/>
          <w:szCs w:val="22"/>
        </w:rPr>
        <w:t xml:space="preserve"> de 202</w:t>
      </w:r>
      <w:r w:rsidR="00544019">
        <w:rPr>
          <w:sz w:val="22"/>
          <w:szCs w:val="22"/>
        </w:rPr>
        <w:t>3</w:t>
      </w:r>
    </w:p>
    <w:p w:rsidR="006269E3" w:rsidRDefault="00603782">
      <w:pPr>
        <w:ind w:left="1080" w:firstLine="360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269E3" w:rsidRDefault="006269E3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</w:t>
      </w:r>
      <w:bookmarkStart w:id="0" w:name="_GoBack"/>
      <w:bookmarkEnd w:id="0"/>
    </w:p>
    <w:p w:rsidR="006269E3" w:rsidRDefault="0060378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Beneficiário</w:t>
      </w:r>
    </w:p>
    <w:p w:rsidR="006269E3" w:rsidRDefault="006269E3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269E3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6269E3" w:rsidRDefault="0060378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</w:t>
      </w:r>
    </w:p>
    <w:p w:rsidR="006269E3" w:rsidRDefault="00603782">
      <w:pP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Orientador </w:t>
      </w:r>
    </w:p>
    <w:sectPr w:rsidR="006269E3">
      <w:headerReference w:type="default" r:id="rId8"/>
      <w:footerReference w:type="default" r:id="rId9"/>
      <w:pgSz w:w="12240" w:h="15840"/>
      <w:pgMar w:top="426" w:right="900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8B" w:rsidRDefault="0057298B">
      <w:r>
        <w:separator/>
      </w:r>
    </w:p>
  </w:endnote>
  <w:endnote w:type="continuationSeparator" w:id="0">
    <w:p w:rsidR="0057298B" w:rsidRDefault="0057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E3" w:rsidRDefault="00603782">
    <w:pPr>
      <w:tabs>
        <w:tab w:val="center" w:pos="4252"/>
        <w:tab w:val="right" w:pos="8504"/>
      </w:tabs>
      <w:spacing w:line="360" w:lineRule="auto"/>
      <w:jc w:val="center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 w:rsidR="00544019">
      <w:rPr>
        <w:rFonts w:ascii="Tahoma" w:eastAsia="Tahoma" w:hAnsi="Tahoma" w:cs="Tahoma"/>
        <w:noProof/>
        <w:color w:val="000000"/>
        <w:sz w:val="20"/>
        <w:szCs w:val="20"/>
      </w:rPr>
      <w:t>2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</w:p>
  <w:p w:rsidR="006269E3" w:rsidRDefault="006269E3">
    <w:pPr>
      <w:tabs>
        <w:tab w:val="center" w:pos="4252"/>
        <w:tab w:val="right" w:pos="8504"/>
      </w:tabs>
      <w:spacing w:line="360" w:lineRule="auto"/>
      <w:jc w:val="both"/>
      <w:rPr>
        <w:rFonts w:ascii="Tahoma" w:eastAsia="Tahoma" w:hAnsi="Tahoma" w:cs="Tahom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8B" w:rsidRDefault="0057298B">
      <w:r>
        <w:separator/>
      </w:r>
    </w:p>
  </w:footnote>
  <w:footnote w:type="continuationSeparator" w:id="0">
    <w:p w:rsidR="0057298B" w:rsidRDefault="0057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9E3" w:rsidRDefault="00603782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768985</wp:posOffset>
          </wp:positionH>
          <wp:positionV relativeFrom="paragraph">
            <wp:posOffset>-264160</wp:posOffset>
          </wp:positionV>
          <wp:extent cx="1685925" cy="100901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1"/>
                  <a:srcRect l="48136"/>
                  <a:stretch>
                    <a:fillRect/>
                  </a:stretch>
                </pic:blipFill>
                <pic:spPr>
                  <a:xfrm>
                    <a:off x="0" y="0"/>
                    <a:ext cx="168592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2987040</wp:posOffset>
          </wp:positionH>
          <wp:positionV relativeFrom="paragraph">
            <wp:posOffset>-219075</wp:posOffset>
          </wp:positionV>
          <wp:extent cx="2257425" cy="92583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2"/>
                  <a:srcRect l="47682"/>
                  <a:stretch>
                    <a:fillRect/>
                  </a:stretch>
                </pic:blipFill>
                <pic:spPr>
                  <a:xfrm>
                    <a:off x="0" y="0"/>
                    <a:ext cx="225742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69E3" w:rsidRDefault="006269E3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</w:p>
  <w:p w:rsidR="006269E3" w:rsidRDefault="006269E3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</w:p>
  <w:p w:rsidR="006269E3" w:rsidRDefault="006269E3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340" w:hanging="340"/>
      </w:pPr>
      <w:rPr>
        <w:rFonts w:ascii="Arial" w:eastAsia="Arial" w:hAnsi="Arial" w:cs="Arial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E3"/>
    <w:rsid w:val="00544019"/>
    <w:rsid w:val="0057298B"/>
    <w:rsid w:val="00603782"/>
    <w:rsid w:val="006269E3"/>
    <w:rsid w:val="00D541F5"/>
    <w:rsid w:val="2AE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14FB"/>
  <w15:docId w15:val="{2AB418D7-81BA-499D-9F8F-DE874464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"/>
    <w:tblPr>
      <w:tblCellMar>
        <w:left w:w="70" w:type="dxa"/>
        <w:right w:w="70" w:type="dxa"/>
      </w:tblCellMar>
    </w:tblPr>
  </w:style>
  <w:style w:type="table" w:customStyle="1" w:styleId="Style11">
    <w:name w:val="_Style 11"/>
    <w:basedOn w:val="TableNormal"/>
    <w:tblPr>
      <w:tblCellMar>
        <w:left w:w="108" w:type="dxa"/>
        <w:right w:w="108" w:type="dxa"/>
      </w:tblCellMar>
    </w:tblPr>
  </w:style>
  <w:style w:type="table" w:customStyle="1" w:styleId="Style12">
    <w:name w:val="_Style 12"/>
    <w:basedOn w:val="TableNormal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tblPr>
      <w:tblCellMar>
        <w:left w:w="70" w:type="dxa"/>
        <w:right w:w="70" w:type="dxa"/>
      </w:tblCellMar>
    </w:tblPr>
  </w:style>
  <w:style w:type="table" w:customStyle="1" w:styleId="Style15">
    <w:name w:val="_Style 15"/>
    <w:basedOn w:val="TableNormal"/>
    <w:tblPr>
      <w:tblCellMar>
        <w:left w:w="70" w:type="dxa"/>
        <w:right w:w="70" w:type="dxa"/>
      </w:tblCellMar>
    </w:tblPr>
  </w:style>
  <w:style w:type="table" w:customStyle="1" w:styleId="Style16">
    <w:name w:val="_Style 16"/>
    <w:basedOn w:val="TableNormal"/>
    <w:tblPr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rsid w:val="00D541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54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/HNiP29uiWg8t1psUHvSoWcUw==">CgMxLjA4AHIhMUJKakV2N05VN0kwSWRzc2tGSkZCR2FENnFxREdxM1Uy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</dc:creator>
  <cp:lastModifiedBy>LEILA ROSARIA GONCALVES FERREIRA</cp:lastModifiedBy>
  <cp:revision>3</cp:revision>
  <cp:lastPrinted>2023-12-15T19:43:00Z</cp:lastPrinted>
  <dcterms:created xsi:type="dcterms:W3CDTF">2023-12-15T18:14:00Z</dcterms:created>
  <dcterms:modified xsi:type="dcterms:W3CDTF">2023-12-19T11:47:00Z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DB01BA83AF7E4EB79EB93180D358A432_13</vt:lpwstr>
  </property>
</Properties>
</file>