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EC" w:rsidRDefault="00632EEC">
      <w:r w:rsidRPr="00CC02CE">
        <w:rPr>
          <w:rFonts w:ascii="Arial" w:hAnsi="Arial" w:cs="Arial"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9351B92" wp14:editId="256F664A">
                <wp:simplePos x="0" y="0"/>
                <wp:positionH relativeFrom="margin">
                  <wp:align>center</wp:align>
                </wp:positionH>
                <wp:positionV relativeFrom="paragraph">
                  <wp:posOffset>3179445</wp:posOffset>
                </wp:positionV>
                <wp:extent cx="6522720" cy="3435985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2720" cy="3435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7DA" w:rsidRPr="00F517DA" w:rsidRDefault="00F517DA" w:rsidP="00F517DA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F517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64"/>
                                <w:szCs w:val="64"/>
                              </w:rPr>
                              <w:t>LETRAS</w:t>
                            </w:r>
                          </w:p>
                          <w:p w:rsidR="00ED1906" w:rsidRPr="00ED1906" w:rsidRDefault="00ED1906" w:rsidP="00ED1906">
                            <w:pPr>
                              <w:pStyle w:val="Normal1"/>
                              <w:jc w:val="center"/>
                              <w:rPr>
                                <w:rFonts w:ascii="Times New Roman" w:hAnsi="Times New Roman" w:cs="Times New Roman"/>
                                <w:sz w:val="52"/>
                                <w:szCs w:val="52"/>
                              </w:rPr>
                            </w:pPr>
                            <w:r w:rsidRPr="00ED1906">
                              <w:rPr>
                                <w:rFonts w:ascii="Times New Roman" w:eastAsia="Tahoma" w:hAnsi="Times New Roman" w:cs="Times New Roman"/>
                                <w:b/>
                                <w:sz w:val="52"/>
                                <w:szCs w:val="52"/>
                              </w:rPr>
                              <w:t>REGIMENTO INTERNO DA CÂMARA DE ÉTICA E DISCIPLINA</w:t>
                            </w:r>
                          </w:p>
                          <w:p w:rsidR="00F517DA" w:rsidRPr="00CC02CE" w:rsidRDefault="00F517DA" w:rsidP="00F517DA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60"/>
                                <w:szCs w:val="60"/>
                              </w:rPr>
                            </w:pPr>
                          </w:p>
                          <w:p w:rsidR="00F517DA" w:rsidRDefault="00F517DA" w:rsidP="00F51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351B9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250.35pt;width:513.6pt;height:270.5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" filled="f" stroked="f">
                <v:textbox>
                  <w:txbxContent>
                    <w:p w:rsidR="00F517DA" w:rsidRPr="00F517DA" w:rsidRDefault="00F517DA" w:rsidP="00F517DA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</w:pPr>
                      <w:r w:rsidRPr="00F517DA">
                        <w:rPr>
                          <w:rFonts w:ascii="Times New Roman" w:hAnsi="Times New Roman" w:cs="Times New Roman"/>
                          <w:b/>
                          <w:bCs/>
                          <w:sz w:val="64"/>
                          <w:szCs w:val="64"/>
                        </w:rPr>
                        <w:t>LETRAS</w:t>
                      </w:r>
                    </w:p>
                    <w:p w:rsidR="00ED1906" w:rsidRPr="00ED1906" w:rsidRDefault="00ED1906" w:rsidP="00ED1906">
                      <w:pPr>
                        <w:pStyle w:val="Normal1"/>
                        <w:jc w:val="center"/>
                        <w:rPr>
                          <w:rFonts w:ascii="Times New Roman" w:hAnsi="Times New Roman" w:cs="Times New Roman"/>
                          <w:sz w:val="52"/>
                          <w:szCs w:val="52"/>
                        </w:rPr>
                      </w:pPr>
                      <w:r w:rsidRPr="00ED1906">
                        <w:rPr>
                          <w:rFonts w:ascii="Times New Roman" w:eastAsia="Tahoma" w:hAnsi="Times New Roman" w:cs="Times New Roman"/>
                          <w:b/>
                          <w:sz w:val="52"/>
                          <w:szCs w:val="52"/>
                        </w:rPr>
                        <w:t>REGIMENTO INTERNO DA CÂMARA DE ÉTICA E DISCIPLINA</w:t>
                      </w:r>
                    </w:p>
                    <w:p w:rsidR="00F517DA" w:rsidRPr="00CC02CE" w:rsidRDefault="00F517DA" w:rsidP="00F517DA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sz w:val="60"/>
                          <w:szCs w:val="60"/>
                        </w:rPr>
                      </w:pPr>
                    </w:p>
                    <w:p w:rsidR="00F517DA" w:rsidRDefault="00F517DA" w:rsidP="00F517DA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noProof/>
          <w:lang w:eastAsia="pt-BR"/>
        </w:rPr>
        <w:drawing>
          <wp:anchor distT="0" distB="0" distL="114300" distR="114300" simplePos="0" relativeHeight="251659264" behindDoc="0" locked="0" layoutInCell="1" allowOverlap="1" wp14:anchorId="63113178" wp14:editId="25A3B996">
            <wp:simplePos x="0" y="0"/>
            <wp:positionH relativeFrom="page">
              <wp:align>right</wp:align>
            </wp:positionH>
            <wp:positionV relativeFrom="paragraph">
              <wp:posOffset>613</wp:posOffset>
            </wp:positionV>
            <wp:extent cx="7535545" cy="10719939"/>
            <wp:effectExtent l="0" t="0" r="8255" b="5715"/>
            <wp:wrapSquare wrapText="bothSides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5545" cy="107199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2EEC" w:rsidRDefault="00632EEC"/>
    <w:p w:rsidR="00632EEC" w:rsidRDefault="00ED1906" w:rsidP="00ED1906">
      <w:r w:rsidRPr="005E20A9">
        <w:rPr>
          <w:noProof/>
        </w:rPr>
        <w:drawing>
          <wp:inline distT="0" distB="0" distL="0" distR="0" wp14:anchorId="7A8634CE" wp14:editId="09A4B661">
            <wp:extent cx="5762625" cy="906760"/>
            <wp:effectExtent l="0" t="0" r="0" b="8255"/>
            <wp:docPr id="31" name="Imagem 31" descr="C:\Users\85296384172\Desktop\logotipo unirg\cabeçalho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5296384172\Desktop\logotipo unirg\cabeçalho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658" cy="914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906" w:rsidRDefault="00ED1906" w:rsidP="00ED1906">
      <w:pPr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</w:rPr>
      </w:pPr>
      <w:r>
        <w:rPr>
          <w:rFonts w:ascii="Arial" w:eastAsia="Tahoma" w:hAnsi="Arial" w:cs="Arial"/>
          <w:b/>
          <w:sz w:val="24"/>
          <w:szCs w:val="24"/>
        </w:rPr>
        <w:t>COORDENAÇÃO DO CURSO LETRAS</w:t>
      </w:r>
    </w:p>
    <w:p w:rsidR="00ED1906" w:rsidRDefault="00ED1906" w:rsidP="00ED1906">
      <w:pPr>
        <w:spacing w:after="0" w:line="240" w:lineRule="auto"/>
        <w:jc w:val="center"/>
        <w:rPr>
          <w:rFonts w:ascii="Arial" w:eastAsia="Tahoma" w:hAnsi="Arial" w:cs="Arial"/>
          <w:b/>
          <w:sz w:val="24"/>
          <w:szCs w:val="24"/>
        </w:rPr>
      </w:pPr>
    </w:p>
    <w:p w:rsidR="00ED1906" w:rsidRPr="00C84B17" w:rsidRDefault="00ED1906" w:rsidP="00ED1906">
      <w:pPr>
        <w:spacing w:after="0" w:line="240" w:lineRule="auto"/>
        <w:jc w:val="center"/>
        <w:rPr>
          <w:rFonts w:ascii="Arial" w:eastAsia="Times New Roman" w:hAnsi="Arial" w:cs="Arial"/>
          <w:b/>
        </w:rPr>
      </w:pPr>
    </w:p>
    <w:p w:rsidR="00ED1906" w:rsidRPr="00F402D7" w:rsidRDefault="00ED1906" w:rsidP="00ED1906">
      <w:pPr>
        <w:pStyle w:val="Normal1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REGIMENTO INTERNO DA CÂMARA DE ÉTICA E DISCIPLINA</w:t>
      </w:r>
    </w:p>
    <w:p w:rsidR="00ED1906" w:rsidRPr="00F402D7" w:rsidRDefault="00ED1906" w:rsidP="00ED1906">
      <w:pPr>
        <w:pStyle w:val="Normal1"/>
        <w:jc w:val="center"/>
        <w:rPr>
          <w:rFonts w:ascii="Arial" w:hAnsi="Arial" w:cs="Arial"/>
          <w:sz w:val="24"/>
          <w:szCs w:val="24"/>
        </w:rPr>
      </w:pPr>
    </w:p>
    <w:p w:rsidR="00ED1906" w:rsidRPr="00F36ADE" w:rsidRDefault="00ED1906" w:rsidP="00ED1906">
      <w:pPr>
        <w:pStyle w:val="Normal1"/>
        <w:spacing w:after="0" w:line="360" w:lineRule="auto"/>
        <w:ind w:left="4678"/>
        <w:jc w:val="both"/>
        <w:rPr>
          <w:rFonts w:ascii="Arial" w:hAnsi="Arial" w:cs="Arial"/>
          <w:i/>
          <w:sz w:val="24"/>
          <w:szCs w:val="24"/>
        </w:rPr>
      </w:pPr>
      <w:r w:rsidRPr="00F36ADE">
        <w:rPr>
          <w:rFonts w:ascii="Arial" w:eastAsia="Tahoma" w:hAnsi="Arial" w:cs="Arial"/>
          <w:i/>
          <w:sz w:val="24"/>
          <w:szCs w:val="24"/>
        </w:rPr>
        <w:t xml:space="preserve">Aprovado em reunião do Conselho do Curso </w:t>
      </w:r>
      <w:r>
        <w:rPr>
          <w:rFonts w:ascii="Arial" w:eastAsia="Tahoma" w:hAnsi="Arial" w:cs="Arial"/>
          <w:i/>
          <w:sz w:val="24"/>
          <w:szCs w:val="24"/>
        </w:rPr>
        <w:t>de Letras</w:t>
      </w:r>
      <w:r w:rsidRPr="00F36ADE">
        <w:rPr>
          <w:rFonts w:ascii="Arial" w:eastAsia="Tahoma" w:hAnsi="Arial" w:cs="Arial"/>
          <w:i/>
          <w:sz w:val="24"/>
          <w:szCs w:val="24"/>
        </w:rPr>
        <w:t xml:space="preserve"> em </w:t>
      </w:r>
      <w:r>
        <w:rPr>
          <w:rFonts w:ascii="Arial" w:eastAsia="Tahoma" w:hAnsi="Arial" w:cs="Arial"/>
          <w:i/>
          <w:sz w:val="24"/>
          <w:szCs w:val="24"/>
        </w:rPr>
        <w:t>21</w:t>
      </w:r>
      <w:r w:rsidRPr="00F36ADE">
        <w:rPr>
          <w:rFonts w:ascii="Arial" w:eastAsia="Tahoma" w:hAnsi="Arial" w:cs="Arial"/>
          <w:i/>
          <w:sz w:val="24"/>
          <w:szCs w:val="24"/>
        </w:rPr>
        <w:t xml:space="preserve"> de </w:t>
      </w:r>
      <w:r>
        <w:rPr>
          <w:rFonts w:ascii="Arial" w:eastAsia="Tahoma" w:hAnsi="Arial" w:cs="Arial"/>
          <w:i/>
          <w:sz w:val="24"/>
          <w:szCs w:val="24"/>
        </w:rPr>
        <w:t>junh</w:t>
      </w:r>
      <w:r w:rsidRPr="00F36ADE">
        <w:rPr>
          <w:rFonts w:ascii="Arial" w:eastAsia="Tahoma" w:hAnsi="Arial" w:cs="Arial"/>
          <w:i/>
          <w:sz w:val="24"/>
          <w:szCs w:val="24"/>
        </w:rPr>
        <w:t>o</w:t>
      </w:r>
      <w:r>
        <w:rPr>
          <w:rFonts w:ascii="Arial" w:eastAsia="Tahoma" w:hAnsi="Arial" w:cs="Arial"/>
          <w:i/>
          <w:sz w:val="24"/>
          <w:szCs w:val="24"/>
        </w:rPr>
        <w:t xml:space="preserve"> de 2022.</w:t>
      </w:r>
    </w:p>
    <w:p w:rsidR="00ED1906" w:rsidRDefault="00ED1906" w:rsidP="00ED1906">
      <w:pPr>
        <w:pStyle w:val="Normal1"/>
        <w:tabs>
          <w:tab w:val="left" w:pos="4536"/>
        </w:tabs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ED1906" w:rsidRPr="00F402D7" w:rsidRDefault="00ED1906" w:rsidP="00ED1906">
      <w:pPr>
        <w:pStyle w:val="Normal1"/>
        <w:tabs>
          <w:tab w:val="left" w:pos="4536"/>
        </w:tabs>
        <w:spacing w:after="0" w:line="360" w:lineRule="auto"/>
        <w:ind w:left="4820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CAPÍTULO I</w:t>
      </w:r>
    </w:p>
    <w:p w:rsidR="00ED1906" w:rsidRPr="00F402D7" w:rsidRDefault="00ED1906" w:rsidP="00ED1906">
      <w:pPr>
        <w:pStyle w:val="Normal1"/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DAS DISPOSIÇÕES PRELIMINARES</w:t>
      </w:r>
      <w:r w:rsidRPr="00F402D7">
        <w:rPr>
          <w:rFonts w:ascii="Arial" w:eastAsia="Tahoma" w:hAnsi="Arial" w:cs="Arial"/>
          <w:b/>
          <w:sz w:val="24"/>
          <w:szCs w:val="24"/>
        </w:rPr>
        <w:tab/>
      </w:r>
    </w:p>
    <w:p w:rsidR="00ED1906" w:rsidRPr="00F402D7" w:rsidRDefault="00ED1906" w:rsidP="00ED1906">
      <w:pPr>
        <w:pStyle w:val="Normal1"/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1°</w:t>
      </w:r>
      <w:r w:rsidRPr="00F402D7">
        <w:rPr>
          <w:rFonts w:ascii="Arial" w:eastAsia="Tahoma" w:hAnsi="Arial" w:cs="Arial"/>
          <w:sz w:val="24"/>
          <w:szCs w:val="24"/>
        </w:rPr>
        <w:t xml:space="preserve"> - O presente Regimento regula a organização e o funcionamento da Câmara de Ética e Disciplina do Curso de </w:t>
      </w:r>
      <w:r>
        <w:rPr>
          <w:rFonts w:ascii="Arial" w:eastAsia="Tahoma" w:hAnsi="Arial" w:cs="Arial"/>
          <w:sz w:val="24"/>
          <w:szCs w:val="24"/>
        </w:rPr>
        <w:t>Letras d</w:t>
      </w:r>
      <w:r>
        <w:rPr>
          <w:rFonts w:ascii="Arial" w:eastAsia="Tahoma" w:hAnsi="Arial" w:cs="Arial"/>
          <w:sz w:val="24"/>
          <w:szCs w:val="24"/>
        </w:rPr>
        <w:t xml:space="preserve">a Universidade de Gurupi – </w:t>
      </w:r>
      <w:proofErr w:type="spellStart"/>
      <w:r>
        <w:rPr>
          <w:rFonts w:ascii="Arial" w:eastAsia="Tahoma" w:hAnsi="Arial" w:cs="Arial"/>
          <w:sz w:val="24"/>
          <w:szCs w:val="24"/>
        </w:rPr>
        <w:t>UnirG</w:t>
      </w:r>
      <w:proofErr w:type="spellEnd"/>
      <w:r>
        <w:rPr>
          <w:rFonts w:ascii="Arial" w:eastAsia="Tahoma" w:hAnsi="Arial" w:cs="Arial"/>
          <w:sz w:val="24"/>
          <w:szCs w:val="24"/>
        </w:rPr>
        <w:t>.</w:t>
      </w:r>
      <w:r>
        <w:rPr>
          <w:rFonts w:ascii="Arial" w:eastAsia="Tahoma" w:hAnsi="Arial" w:cs="Arial"/>
          <w:sz w:val="24"/>
          <w:szCs w:val="24"/>
        </w:rPr>
        <w:t xml:space="preserve"> </w:t>
      </w:r>
    </w:p>
    <w:p w:rsidR="00ED1906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CAPÍTULO II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eastAsia="Tahoma" w:hAnsi="Arial" w:cs="Arial"/>
          <w:b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DA CATEGORIA E FINALIDADE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2°-</w:t>
      </w:r>
      <w:r w:rsidRPr="00F402D7">
        <w:rPr>
          <w:rFonts w:ascii="Arial" w:eastAsia="Tahoma" w:hAnsi="Arial" w:cs="Arial"/>
          <w:sz w:val="24"/>
          <w:szCs w:val="24"/>
        </w:rPr>
        <w:t xml:space="preserve"> A Câmara de Ética e Disciplina é um órgão vinculado ao Conselho do Curso de </w:t>
      </w:r>
      <w:r>
        <w:rPr>
          <w:rFonts w:ascii="Arial" w:eastAsia="Tahoma" w:hAnsi="Arial" w:cs="Arial"/>
          <w:sz w:val="24"/>
          <w:szCs w:val="24"/>
        </w:rPr>
        <w:t>Letras</w:t>
      </w:r>
      <w:r w:rsidRPr="00F402D7">
        <w:rPr>
          <w:rFonts w:ascii="Arial" w:eastAsia="Tahoma" w:hAnsi="Arial" w:cs="Arial"/>
          <w:sz w:val="24"/>
          <w:szCs w:val="24"/>
        </w:rPr>
        <w:t>, que possui funções consultiva e propositiva, constituído para discutir e propor ações referentes às consultas sobre a fiscalização do exercício profissional docente e da conduta discente, bem como, determinar as diligências que entender para o julgamento dos processos de sua competência.</w:t>
      </w:r>
    </w:p>
    <w:p w:rsidR="00ED1906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CAPÍTULO III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DA ORGANIZAÇÃO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Default="00ED1906" w:rsidP="00ED1906">
      <w:pPr>
        <w:pStyle w:val="Normal1"/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3°</w:t>
      </w:r>
      <w:r w:rsidRPr="00F402D7">
        <w:rPr>
          <w:rFonts w:ascii="Arial" w:eastAsia="Tahoma" w:hAnsi="Arial" w:cs="Arial"/>
          <w:sz w:val="24"/>
          <w:szCs w:val="24"/>
        </w:rPr>
        <w:t xml:space="preserve">- A Câmara de Ética e Disciplina será composta de três docentes efetivos do Curso de </w:t>
      </w:r>
      <w:r>
        <w:rPr>
          <w:rFonts w:ascii="Arial" w:eastAsia="Tahoma" w:hAnsi="Arial" w:cs="Arial"/>
          <w:sz w:val="24"/>
          <w:szCs w:val="24"/>
        </w:rPr>
        <w:t>Letras</w:t>
      </w:r>
      <w:r w:rsidRPr="00F402D7">
        <w:rPr>
          <w:rFonts w:ascii="Arial" w:eastAsia="Tahoma" w:hAnsi="Arial" w:cs="Arial"/>
          <w:sz w:val="24"/>
          <w:szCs w:val="24"/>
        </w:rPr>
        <w:t>. E caso não haja o mínimo de três professores efetivos no Curso, a Câmara poderá ser composta por docentes contratados, até que sejam preenchidas as vagas efetivas.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1°</w:t>
      </w:r>
      <w:r w:rsidRPr="00F402D7">
        <w:rPr>
          <w:rFonts w:ascii="Arial" w:eastAsia="Tahoma" w:hAnsi="Arial" w:cs="Arial"/>
          <w:sz w:val="24"/>
          <w:szCs w:val="24"/>
        </w:rPr>
        <w:t>- A Câmara de Ética e Disciplina será composta de três docentes, sendo:</w:t>
      </w:r>
    </w:p>
    <w:p w:rsidR="00ED1906" w:rsidRPr="00F402D7" w:rsidRDefault="00ED1906" w:rsidP="00ED1906">
      <w:pPr>
        <w:pStyle w:val="Normal1"/>
        <w:numPr>
          <w:ilvl w:val="0"/>
          <w:numId w:val="1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Um Presidente.</w:t>
      </w:r>
    </w:p>
    <w:p w:rsidR="00ED1906" w:rsidRPr="00F402D7" w:rsidRDefault="00ED1906" w:rsidP="00ED1906">
      <w:pPr>
        <w:pStyle w:val="Normal1"/>
        <w:numPr>
          <w:ilvl w:val="0"/>
          <w:numId w:val="1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Um Membro Executivo.</w:t>
      </w:r>
    </w:p>
    <w:p w:rsidR="00ED1906" w:rsidRPr="00F402D7" w:rsidRDefault="00ED1906" w:rsidP="00ED1906">
      <w:pPr>
        <w:pStyle w:val="Normal1"/>
        <w:numPr>
          <w:ilvl w:val="0"/>
          <w:numId w:val="1"/>
        </w:numPr>
        <w:tabs>
          <w:tab w:val="left" w:pos="1134"/>
        </w:tabs>
        <w:spacing w:after="0" w:line="360" w:lineRule="auto"/>
        <w:ind w:left="851" w:firstLine="0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Um Membro Titular.</w:t>
      </w:r>
    </w:p>
    <w:p w:rsidR="00ED1906" w:rsidRPr="00F402D7" w:rsidRDefault="00ED1906" w:rsidP="00ED1906">
      <w:pPr>
        <w:pStyle w:val="Normal1"/>
        <w:spacing w:after="0" w:line="360" w:lineRule="auto"/>
        <w:ind w:left="2200" w:firstLine="284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2°</w:t>
      </w:r>
      <w:r w:rsidRPr="00F402D7">
        <w:rPr>
          <w:rFonts w:ascii="Arial" w:eastAsia="Tahoma" w:hAnsi="Arial" w:cs="Arial"/>
          <w:sz w:val="24"/>
          <w:szCs w:val="24"/>
        </w:rPr>
        <w:t>- Para Presidir a Câmara será indicado o docente mais antigo do Curso</w:t>
      </w:r>
      <w:r>
        <w:rPr>
          <w:rFonts w:ascii="Arial" w:eastAsia="Tahoma" w:hAnsi="Arial" w:cs="Arial"/>
          <w:sz w:val="24"/>
          <w:szCs w:val="24"/>
        </w:rPr>
        <w:t xml:space="preserve">, </w:t>
      </w:r>
      <w:r w:rsidRPr="00F402D7">
        <w:rPr>
          <w:rFonts w:ascii="Arial" w:eastAsia="Tahoma" w:hAnsi="Arial" w:cs="Arial"/>
          <w:sz w:val="24"/>
          <w:szCs w:val="24"/>
        </w:rPr>
        <w:t xml:space="preserve">de acordo com o Art. 17, Parágrafo 2° do Regimento Geral </w:t>
      </w:r>
      <w:r>
        <w:rPr>
          <w:rFonts w:ascii="Arial" w:eastAsia="Tahoma" w:hAnsi="Arial" w:cs="Arial"/>
          <w:sz w:val="24"/>
          <w:szCs w:val="24"/>
        </w:rPr>
        <w:t>da Universidade de Gurupi</w:t>
      </w:r>
      <w:r w:rsidRPr="00F402D7">
        <w:rPr>
          <w:rFonts w:ascii="Arial" w:eastAsia="Tahoma" w:hAnsi="Arial" w:cs="Arial"/>
          <w:sz w:val="24"/>
          <w:szCs w:val="24"/>
        </w:rPr>
        <w:t xml:space="preserve"> UNIRG</w:t>
      </w:r>
      <w:r>
        <w:rPr>
          <w:rFonts w:ascii="Arial" w:eastAsia="Tahoma" w:hAnsi="Arial" w:cs="Arial"/>
          <w:sz w:val="24"/>
          <w:szCs w:val="24"/>
        </w:rPr>
        <w:t>. Todavia no processo de nomeação do presidente deverá ser observado se o membro da Comissão não esteja sendo submetido à sindicância ou processo administrativo na Instituição</w:t>
      </w:r>
      <w:r w:rsidRPr="00F402D7">
        <w:rPr>
          <w:rFonts w:ascii="Arial" w:eastAsia="Tahoma" w:hAnsi="Arial" w:cs="Arial"/>
          <w:sz w:val="24"/>
          <w:szCs w:val="24"/>
        </w:rPr>
        <w:t>.</w:t>
      </w:r>
      <w:r>
        <w:rPr>
          <w:rFonts w:ascii="Arial" w:eastAsia="Tahoma" w:hAnsi="Arial" w:cs="Arial"/>
          <w:sz w:val="24"/>
          <w:szCs w:val="24"/>
        </w:rPr>
        <w:t xml:space="preserve"> </w:t>
      </w:r>
      <w:r w:rsidRPr="00F402D7">
        <w:rPr>
          <w:rFonts w:ascii="Arial" w:eastAsia="Tahoma" w:hAnsi="Arial" w:cs="Arial"/>
          <w:sz w:val="24"/>
          <w:szCs w:val="24"/>
        </w:rPr>
        <w:t>A escolha dos demais Membros da Câmara será realizada por meio de votação fechada pelos integrantes do Conselho de Curso. E em caso de empate, a vaga será assumida pelo docente mais antigo que estiver concorrendo.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3°</w:t>
      </w:r>
      <w:r w:rsidRPr="00F402D7">
        <w:rPr>
          <w:rFonts w:ascii="Arial" w:eastAsia="Tahoma" w:hAnsi="Arial" w:cs="Arial"/>
          <w:sz w:val="24"/>
          <w:szCs w:val="24"/>
        </w:rPr>
        <w:t>- Os membros ocuparão, sem prejuízo de suas funções, as atribuições desta Câmara. O quantitativo de carga horária será definido pela Coordenação do Curso de acordo com a demanda de trabalhos da Câmara. E, caso não haja pauta para as re</w:t>
      </w:r>
      <w:r>
        <w:rPr>
          <w:rFonts w:ascii="Arial" w:eastAsia="Tahoma" w:hAnsi="Arial" w:cs="Arial"/>
          <w:sz w:val="24"/>
          <w:szCs w:val="24"/>
        </w:rPr>
        <w:t xml:space="preserve">uniões semanais, </w:t>
      </w:r>
      <w:r w:rsidRPr="00F402D7">
        <w:rPr>
          <w:rFonts w:ascii="Arial" w:eastAsia="Tahoma" w:hAnsi="Arial" w:cs="Arial"/>
          <w:sz w:val="24"/>
          <w:szCs w:val="24"/>
        </w:rPr>
        <w:t>as horas diversificadas poderão ser efetivadas para os trabalhos em outras Comissões do Curso.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4°</w:t>
      </w:r>
      <w:r w:rsidRPr="00F402D7">
        <w:rPr>
          <w:rFonts w:ascii="Arial" w:eastAsia="Tahoma" w:hAnsi="Arial" w:cs="Arial"/>
          <w:sz w:val="24"/>
          <w:szCs w:val="24"/>
        </w:rPr>
        <w:t>- Caso o docente mais antigo do Curso decline de assumir a Presidência da Câmara</w:t>
      </w:r>
      <w:r>
        <w:rPr>
          <w:rFonts w:ascii="Arial" w:eastAsia="Tahoma" w:hAnsi="Arial" w:cs="Arial"/>
          <w:sz w:val="24"/>
          <w:szCs w:val="24"/>
        </w:rPr>
        <w:t>, esteja impedido nos termos do §2º</w:t>
      </w:r>
      <w:r w:rsidRPr="00F402D7">
        <w:rPr>
          <w:rFonts w:ascii="Arial" w:eastAsia="Tahoma" w:hAnsi="Arial" w:cs="Arial"/>
          <w:sz w:val="24"/>
          <w:szCs w:val="24"/>
        </w:rPr>
        <w:t xml:space="preserve"> ou esteja ocupando cargo de Gestão o Conselho de Curso deverá eleger o Presidente por meio de votação. 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4°</w:t>
      </w:r>
      <w:r w:rsidRPr="00F402D7">
        <w:rPr>
          <w:rFonts w:ascii="Arial" w:eastAsia="Tahoma" w:hAnsi="Arial" w:cs="Arial"/>
          <w:sz w:val="24"/>
          <w:szCs w:val="24"/>
        </w:rPr>
        <w:t>- A Câmara de Ética e Disciplina será convocada e coordenada pelo Presidente.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Único</w:t>
      </w:r>
      <w:r w:rsidRPr="00F402D7">
        <w:rPr>
          <w:rFonts w:ascii="Arial" w:eastAsia="Tahoma" w:hAnsi="Arial" w:cs="Arial"/>
          <w:sz w:val="24"/>
          <w:szCs w:val="24"/>
        </w:rPr>
        <w:t xml:space="preserve"> - Quando houver afastamento temporário, a qualquer título, a Presidência da Câmara será ocupada pelo Membro Executivo.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5°</w:t>
      </w:r>
      <w:r w:rsidRPr="00F402D7">
        <w:rPr>
          <w:rFonts w:ascii="Arial" w:eastAsia="Tahoma" w:hAnsi="Arial" w:cs="Arial"/>
          <w:sz w:val="24"/>
          <w:szCs w:val="24"/>
        </w:rPr>
        <w:t>- O mandato dos membros da Câmara de Ética e Disciplina será de dois anos, permitida uma única recondução sucessiva, com exceção do Presidente, desde que o mesmo não tenha sido eleito nos termos do Art. 3º, Parágrafo 3º.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6°</w:t>
      </w:r>
      <w:r w:rsidRPr="00F402D7">
        <w:rPr>
          <w:rFonts w:ascii="Arial" w:eastAsia="Tahoma" w:hAnsi="Arial" w:cs="Arial"/>
          <w:sz w:val="24"/>
          <w:szCs w:val="24"/>
        </w:rPr>
        <w:t>- Três faltas consecutivas ou cinco alternadas dos membros da Câmara em reuniões, sem justificativa, implicarão na perda do mandato.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Único</w:t>
      </w:r>
      <w:r w:rsidRPr="00F402D7">
        <w:rPr>
          <w:rFonts w:ascii="Arial" w:eastAsia="Tahoma" w:hAnsi="Arial" w:cs="Arial"/>
          <w:sz w:val="24"/>
          <w:szCs w:val="24"/>
        </w:rPr>
        <w:t xml:space="preserve"> – Cessará a investidura de membros da Câmara de Ética e Disciplina com a extinção do mandato, a renúncia, desvio disciplinar ou ético ou qualquer motivo superveniente que seja incompatível com o exercício do cargo.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CAPÍTULO IV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eastAsia="Tahoma" w:hAnsi="Arial" w:cs="Arial"/>
          <w:b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DO RITO PROCEDIMENTAL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7°-</w:t>
      </w:r>
      <w:r w:rsidRPr="00F402D7">
        <w:rPr>
          <w:rFonts w:ascii="Arial" w:eastAsia="Tahoma" w:hAnsi="Arial" w:cs="Arial"/>
          <w:sz w:val="24"/>
          <w:szCs w:val="24"/>
        </w:rPr>
        <w:t xml:space="preserve"> O departamento que receber a denúncia devidamente comprovada deverá promover o ato de abertura de sindicância e encaminhar à Câmara de Ética e Disciplina do </w:t>
      </w:r>
      <w:r>
        <w:rPr>
          <w:rFonts w:ascii="Arial" w:eastAsia="Tahoma" w:hAnsi="Arial" w:cs="Arial"/>
          <w:sz w:val="24"/>
          <w:szCs w:val="24"/>
        </w:rPr>
        <w:t>C</w:t>
      </w:r>
      <w:r w:rsidRPr="00F402D7">
        <w:rPr>
          <w:rFonts w:ascii="Arial" w:eastAsia="Tahoma" w:hAnsi="Arial" w:cs="Arial"/>
          <w:sz w:val="24"/>
          <w:szCs w:val="24"/>
        </w:rPr>
        <w:t xml:space="preserve">urso de </w:t>
      </w:r>
      <w:r>
        <w:rPr>
          <w:rFonts w:ascii="Arial" w:eastAsia="Tahoma" w:hAnsi="Arial" w:cs="Arial"/>
          <w:sz w:val="24"/>
          <w:szCs w:val="24"/>
        </w:rPr>
        <w:t>Letras d</w:t>
      </w:r>
      <w:r>
        <w:rPr>
          <w:rFonts w:ascii="Arial" w:eastAsia="Tahoma" w:hAnsi="Arial" w:cs="Arial"/>
          <w:sz w:val="24"/>
          <w:szCs w:val="24"/>
        </w:rPr>
        <w:t xml:space="preserve">a Universidade de Gurupi - </w:t>
      </w:r>
      <w:proofErr w:type="spellStart"/>
      <w:r>
        <w:rPr>
          <w:rFonts w:ascii="Arial" w:eastAsia="Tahoma" w:hAnsi="Arial" w:cs="Arial"/>
          <w:sz w:val="24"/>
          <w:szCs w:val="24"/>
        </w:rPr>
        <w:t>UnirG</w:t>
      </w:r>
      <w:proofErr w:type="spellEnd"/>
      <w:r w:rsidRPr="00F402D7">
        <w:rPr>
          <w:rFonts w:ascii="Arial" w:eastAsia="Tahoma" w:hAnsi="Arial" w:cs="Arial"/>
          <w:sz w:val="24"/>
          <w:szCs w:val="24"/>
        </w:rPr>
        <w:t>, juntamente com os respectivos documentos comprobatórios.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1º</w:t>
      </w:r>
      <w:r w:rsidRPr="00F402D7">
        <w:rPr>
          <w:rFonts w:ascii="Arial" w:eastAsia="Tahoma" w:hAnsi="Arial" w:cs="Arial"/>
          <w:sz w:val="24"/>
          <w:szCs w:val="24"/>
        </w:rPr>
        <w:t xml:space="preserve"> - Instaurada a sindicância, a Câmara deverá proceder às diligências necessárias para a aquisição de provas complementares àquelas apresentadas no ato da denúncia.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2º</w:t>
      </w:r>
      <w:r w:rsidRPr="00F402D7">
        <w:rPr>
          <w:rFonts w:ascii="Arial" w:eastAsia="Tahoma" w:hAnsi="Arial" w:cs="Arial"/>
          <w:sz w:val="24"/>
          <w:szCs w:val="24"/>
        </w:rPr>
        <w:t xml:space="preserve"> - O Presidente da Câmara deverá notificar os envolvidos para, em dia e local determinados, comparecer perante a Câmara, quando serão interrogados e podendo apresentar defesa prévia, preferencialmente escrita, ajuntando as provas que julgarem pertinentes para arrolar a sindicância e, podendo ainda, apresentarem neste mesmo dia, até três testemunhas para a sua defesa.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3º</w:t>
      </w:r>
      <w:r w:rsidRPr="00F402D7">
        <w:rPr>
          <w:rFonts w:ascii="Arial" w:eastAsia="Tahoma" w:hAnsi="Arial" w:cs="Arial"/>
          <w:sz w:val="24"/>
          <w:szCs w:val="24"/>
        </w:rPr>
        <w:t xml:space="preserve"> - A tramitação do processo deverá seguir sem a presença do processado que, regularmente notificado, deixar de comparecer às notificações sem motivo justificado.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4º</w:t>
      </w:r>
      <w:r w:rsidRPr="00F402D7">
        <w:rPr>
          <w:rFonts w:ascii="Arial" w:eastAsia="Tahoma" w:hAnsi="Arial" w:cs="Arial"/>
          <w:sz w:val="24"/>
          <w:szCs w:val="24"/>
        </w:rPr>
        <w:t xml:space="preserve"> - Após a aquisição de todas as provas, a Câmara elaborará o relatório notificando o sindicado sobre o resultado. Nos casos em que couber sanção, o sindicado terá prazo de cinco dias úteis para apresentação de recurso por escrito e fundamentado.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5º</w:t>
      </w:r>
      <w:r w:rsidRPr="00F402D7">
        <w:rPr>
          <w:rFonts w:ascii="Arial" w:eastAsia="Tahoma" w:hAnsi="Arial" w:cs="Arial"/>
          <w:sz w:val="24"/>
          <w:szCs w:val="24"/>
        </w:rPr>
        <w:t xml:space="preserve"> - Mantido o resultado, o sindicado será notificado da decisão, cabendo recurso à Câmara de Ética e Disciplina do Conselho Acadêmico Superior (CONSUP) no prazo de cinco dias úteis. Caso não haja recurso, a Câmara encaminhará o relatório à Coordenação do Curso para que seja aplicada a sanção sugerida.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6º</w:t>
      </w:r>
      <w:r w:rsidRPr="00F402D7">
        <w:rPr>
          <w:rFonts w:ascii="Arial" w:eastAsia="Tahoma" w:hAnsi="Arial" w:cs="Arial"/>
          <w:sz w:val="24"/>
          <w:szCs w:val="24"/>
        </w:rPr>
        <w:t xml:space="preserve"> - A Câmara de Ética e Disciplina do CONSUP será o último grau de recurso à sindicância conduzida no âmbito do Conselho do Curso.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8°</w:t>
      </w:r>
      <w:r w:rsidRPr="00F402D7">
        <w:rPr>
          <w:rFonts w:ascii="Arial" w:eastAsia="Tahoma" w:hAnsi="Arial" w:cs="Arial"/>
          <w:sz w:val="24"/>
          <w:szCs w:val="24"/>
        </w:rPr>
        <w:t>- A análise dos recursos interpostos pelos docentes, discentes ou técnico-administrativos poderá ser indicada pelo Presidente a um dos Membros da Câmara, o qual atuará como Relator, com a função de elaborar o relatório e votar sobre tais recursos.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único</w:t>
      </w:r>
      <w:r w:rsidRPr="00F402D7">
        <w:rPr>
          <w:rFonts w:ascii="Arial" w:eastAsia="Tahoma" w:hAnsi="Arial" w:cs="Arial"/>
          <w:sz w:val="24"/>
          <w:szCs w:val="24"/>
        </w:rPr>
        <w:t xml:space="preserve"> - Caso haja envolvimento de membro da Câmara com algum Processo, o Presidente deverá solicitar formalmente à Coordenação do Curso a indicação de um docente não envolvido com o Processo para atuar como Relator do mesmo.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eastAsia="Tahoma" w:hAnsi="Arial" w:cs="Arial"/>
          <w:b/>
          <w:sz w:val="24"/>
          <w:szCs w:val="24"/>
        </w:rPr>
      </w:pP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eastAsia="Tahoma" w:hAnsi="Arial" w:cs="Arial"/>
          <w:b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CAPÍTULO V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eastAsia="Tahoma" w:hAnsi="Arial" w:cs="Arial"/>
          <w:b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DO FUNCIONAMENTO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9°-</w:t>
      </w:r>
      <w:r w:rsidRPr="00F402D7">
        <w:rPr>
          <w:rFonts w:ascii="Arial" w:eastAsia="Tahoma" w:hAnsi="Arial" w:cs="Arial"/>
          <w:sz w:val="24"/>
          <w:szCs w:val="24"/>
        </w:rPr>
        <w:t xml:space="preserve"> Em observação ao dever de sigilo e à complexidade dos trabalhos, as reuniões da Câmara de Ética e Disciplina serão sigilosas e realizadas sob demanda de denúncia formalizada ou sob iniciativa da própria Câmara, mediante convocação expedida pelo Presidente.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Único</w:t>
      </w:r>
      <w:r w:rsidRPr="00F402D7">
        <w:rPr>
          <w:rFonts w:ascii="Arial" w:eastAsia="Tahoma" w:hAnsi="Arial" w:cs="Arial"/>
          <w:sz w:val="24"/>
          <w:szCs w:val="24"/>
        </w:rPr>
        <w:t xml:space="preserve"> - A partir da convocação a Câmara terá o prazo de 20 dias úteis para conclusão da sindicância e mais 10 dias úteis, caso haja interposição de recurso.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10°-</w:t>
      </w:r>
      <w:r w:rsidRPr="00F402D7">
        <w:rPr>
          <w:rFonts w:ascii="Arial" w:eastAsia="Tahoma" w:hAnsi="Arial" w:cs="Arial"/>
          <w:sz w:val="24"/>
          <w:szCs w:val="24"/>
        </w:rPr>
        <w:t xml:space="preserve"> As decisões e Atas da Câmara de Ética e Disciplina serão mantidas e arquivadas sob sigilo.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11°-</w:t>
      </w:r>
      <w:r w:rsidRPr="00F402D7">
        <w:rPr>
          <w:rFonts w:ascii="Arial" w:eastAsia="Tahoma" w:hAnsi="Arial" w:cs="Arial"/>
          <w:sz w:val="24"/>
          <w:szCs w:val="24"/>
        </w:rPr>
        <w:t xml:space="preserve"> A Câmara de Ética e Disciplina será assessorada, quando necessário, pela Procuradoria Geral Acadêmica.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12°-</w:t>
      </w:r>
      <w:r w:rsidRPr="00F402D7">
        <w:rPr>
          <w:rFonts w:ascii="Arial" w:eastAsia="Tahoma" w:hAnsi="Arial" w:cs="Arial"/>
          <w:sz w:val="24"/>
          <w:szCs w:val="24"/>
        </w:rPr>
        <w:t xml:space="preserve"> O prazo para a apresentação de defesa e de recurso para </w:t>
      </w:r>
      <w:proofErr w:type="gramStart"/>
      <w:r w:rsidRPr="00F402D7">
        <w:rPr>
          <w:rFonts w:ascii="Arial" w:eastAsia="Tahoma" w:hAnsi="Arial" w:cs="Arial"/>
          <w:sz w:val="24"/>
          <w:szCs w:val="24"/>
        </w:rPr>
        <w:t>o(</w:t>
      </w:r>
      <w:proofErr w:type="gramEnd"/>
      <w:r w:rsidRPr="00F402D7">
        <w:rPr>
          <w:rFonts w:ascii="Arial" w:eastAsia="Tahoma" w:hAnsi="Arial" w:cs="Arial"/>
          <w:sz w:val="24"/>
          <w:szCs w:val="24"/>
        </w:rPr>
        <w:t>s) envolvido(s) será de 15 (quinze) dias úteis.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eastAsia="Tahoma" w:hAnsi="Arial" w:cs="Arial"/>
          <w:b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CAPÍTULO VI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eastAsia="Tahoma" w:hAnsi="Arial" w:cs="Arial"/>
          <w:b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DA COMPETÊNCIA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13°-</w:t>
      </w:r>
      <w:r w:rsidRPr="00F402D7">
        <w:rPr>
          <w:rFonts w:ascii="Arial" w:eastAsia="Tahoma" w:hAnsi="Arial" w:cs="Arial"/>
          <w:sz w:val="24"/>
          <w:szCs w:val="24"/>
        </w:rPr>
        <w:t xml:space="preserve"> A Câmara de Ética e Disciplina deverá atuar como instância educativa, consultiva, preventiva, conciliadora, investigativa e punitiva quando houver o descumprimento dos deveres e transgressões das vedações da Legislação referente ao Regime Disciplinar em Geral, Título VII, páginas 50 a 63, do Regimento Geral e dos princípios norteadores da Administração Pública, por qualquer componente da Comunidade Acadêmica (corpo docente, discente e técnico-administrativo), neste mister: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I. Supervisionar a observância do Código de Ética e Disciplina </w:t>
      </w:r>
      <w:r>
        <w:rPr>
          <w:rFonts w:ascii="Arial" w:eastAsia="Tahoma" w:hAnsi="Arial" w:cs="Arial"/>
          <w:sz w:val="24"/>
          <w:szCs w:val="24"/>
        </w:rPr>
        <w:t xml:space="preserve">da Universidade de Gurupi - </w:t>
      </w:r>
      <w:proofErr w:type="spellStart"/>
      <w:r>
        <w:rPr>
          <w:rFonts w:ascii="Arial" w:eastAsia="Tahoma" w:hAnsi="Arial" w:cs="Arial"/>
          <w:sz w:val="24"/>
          <w:szCs w:val="24"/>
        </w:rPr>
        <w:t>Unirg</w:t>
      </w:r>
      <w:proofErr w:type="spellEnd"/>
      <w:r w:rsidRPr="00F402D7">
        <w:rPr>
          <w:rFonts w:ascii="Arial" w:eastAsia="Tahoma" w:hAnsi="Arial" w:cs="Arial"/>
          <w:sz w:val="24"/>
          <w:szCs w:val="24"/>
        </w:rPr>
        <w:t>, com ação proativa.</w:t>
      </w:r>
    </w:p>
    <w:p w:rsidR="00ED1906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eastAsia="Tahoma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II. Responder às consultas que lhe forem formuladas a respeito da ética profissional e pessoal, conciliando controvérsias e pendências, orientando e recomendando questões que envolvam a ética profissional do servidor ou do acadêmico, no tratamento com as pessoas e com o patrimônio público.</w:t>
      </w:r>
    </w:p>
    <w:p w:rsidR="00ED1906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eastAsia="Tahoma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III. Conhecer de denúncias ou representações formuladas contra o corpo docente, discente ou técnico administrativo, nas quais, mediante identificação do denunciante, se apresente ato contrário à ética.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IV. Em razão de ofício ou de denúncia fundamentada, desde que haja indícios suficientes, propor junto à Coordenação do Curso, a instauração de processo sobre conduta que considerar passível de violação às normas éticas. E em caso de aplicação das sanções pelo Coordenador do Curso será observado o inciso I e Parágrafo 1º do Art. 166 do Regimento Geral, no caso de docente. No caso de discente, será observado o Art. 168, incisos I e II do Regimento Geral. Em caso das demais sanções, a Câmara encaminhará o relatório às autoridades competentes.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V. Conduzir sindicância instaurada por meio do acompanhamento e apuração dos processos instaurados e sugerir a aplicação das penalidades decorrentes do Regime Disciplinar em Geral, Título VII, páginas 50 a 63, do Regimento Geral, no âmbito dos corpos docente, discente e técnico-administrativo. 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VI. Enviar para Procuradoria Geral Acadêmica as notícias e os processos em que as irregularidades extrapolarem as atribuições da Câmara de Ética e Disciplina.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VII. Dirimir as dúvidas a respeito da aplicação do </w:t>
      </w:r>
      <w:r>
        <w:rPr>
          <w:rFonts w:ascii="Arial" w:eastAsia="Tahoma" w:hAnsi="Arial" w:cs="Arial"/>
          <w:sz w:val="24"/>
          <w:szCs w:val="24"/>
        </w:rPr>
        <w:t>Código de Ética e Disciplina d</w:t>
      </w:r>
      <w:r>
        <w:rPr>
          <w:rFonts w:ascii="Arial" w:eastAsia="Tahoma" w:hAnsi="Arial" w:cs="Arial"/>
          <w:sz w:val="24"/>
          <w:szCs w:val="24"/>
        </w:rPr>
        <w:t xml:space="preserve">a Universidade de Gurupi - </w:t>
      </w:r>
      <w:proofErr w:type="spellStart"/>
      <w:r>
        <w:rPr>
          <w:rFonts w:ascii="Arial" w:eastAsia="Tahoma" w:hAnsi="Arial" w:cs="Arial"/>
          <w:sz w:val="24"/>
          <w:szCs w:val="24"/>
        </w:rPr>
        <w:t>UnirG</w:t>
      </w:r>
      <w:proofErr w:type="spellEnd"/>
      <w:r w:rsidRPr="00F402D7">
        <w:rPr>
          <w:rFonts w:ascii="Arial" w:eastAsia="Tahoma" w:hAnsi="Arial" w:cs="Arial"/>
          <w:sz w:val="24"/>
          <w:szCs w:val="24"/>
        </w:rPr>
        <w:t>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VIII. Gerenciar o risco institucional, identificação das áreas, processos ou atividades mais vulneráveis que possam demandar atenções específicas.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IX. Submeter à Coordenação do Curso e à Procuradoria Geral Acadêmica, sugestões de aprimoramento do Código de Ética e Disciplina e de normas complementares.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X. Apresentar relatório semestral de atividades à Coordenação do Curso.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CAPÍTULO VII</w:t>
      </w:r>
    </w:p>
    <w:p w:rsidR="00ED1906" w:rsidRPr="00F402D7" w:rsidRDefault="00ED1906" w:rsidP="00ED1906">
      <w:pPr>
        <w:pStyle w:val="Normal1"/>
        <w:spacing w:after="0" w:line="360" w:lineRule="auto"/>
        <w:ind w:right="-143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 xml:space="preserve">DAS ATRIBUIÇÕES DOS MEMBROS DA CÂMARA DE ÉTICA E </w:t>
      </w:r>
      <w:r>
        <w:rPr>
          <w:rFonts w:ascii="Arial" w:eastAsia="Tahoma" w:hAnsi="Arial" w:cs="Arial"/>
          <w:b/>
          <w:sz w:val="24"/>
          <w:szCs w:val="24"/>
        </w:rPr>
        <w:t>D</w:t>
      </w:r>
      <w:r w:rsidRPr="00F402D7">
        <w:rPr>
          <w:rFonts w:ascii="Arial" w:eastAsia="Tahoma" w:hAnsi="Arial" w:cs="Arial"/>
          <w:b/>
          <w:sz w:val="24"/>
          <w:szCs w:val="24"/>
        </w:rPr>
        <w:t>ISCIPLINA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eastAsia="Tahoma" w:hAnsi="Arial" w:cs="Arial"/>
          <w:b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Seção 1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Do Presidente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14°-</w:t>
      </w:r>
      <w:r w:rsidRPr="00F402D7">
        <w:rPr>
          <w:rFonts w:ascii="Arial" w:eastAsia="Tahoma" w:hAnsi="Arial" w:cs="Arial"/>
          <w:sz w:val="24"/>
          <w:szCs w:val="24"/>
        </w:rPr>
        <w:t xml:space="preserve"> São atribuições do Presidente da Câmara de Ética e Disciplina: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I. Colocar para apreciação todas as comunicações recebidas para deliberação da Câmara.</w:t>
      </w:r>
    </w:p>
    <w:p w:rsidR="00ED1906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eastAsia="Tahoma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II. Dirigir os trabalhos da Câmara de Ética e Disciplina.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III. Monitorar os resultados das comunicações recebidas. 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IV. Manter os registros sobre a conduta ética do corpo docente, discente e técnico-administrativo.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V. Instaurar de ofício a Câmara de Ética e Disciplina para apurar denúncia fundamentada formulada por autoridade, servidor público, qualquer cidadão que se identifique ou quaisquer entidades associativas regularmente constituídas. 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VI. Havendo reincidência e </w:t>
      </w:r>
      <w:proofErr w:type="spellStart"/>
      <w:r w:rsidRPr="00F402D7">
        <w:rPr>
          <w:rFonts w:ascii="Arial" w:eastAsia="Tahoma" w:hAnsi="Arial" w:cs="Arial"/>
          <w:sz w:val="24"/>
          <w:szCs w:val="24"/>
        </w:rPr>
        <w:t>esta</w:t>
      </w:r>
      <w:proofErr w:type="spellEnd"/>
      <w:r w:rsidRPr="00F402D7">
        <w:rPr>
          <w:rFonts w:ascii="Arial" w:eastAsia="Tahoma" w:hAnsi="Arial" w:cs="Arial"/>
          <w:sz w:val="24"/>
          <w:szCs w:val="24"/>
        </w:rPr>
        <w:t xml:space="preserve"> ensejar a imposição de penalidade, encaminhar a sua decisão à Coordenação do Curso para que possa ser instaurado o processo administrativo disciplinar, nos termos do Regime Disciplinar em Geral, Título VII, páginas 50 a 63, do Regimento Geral para as providências disciplinares cabíveis.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VII. Acompanhar os registros em Ata, das decisões da Câmara de Ética e Disciplina, na análise de qualquer fato ou ato submetido à sua apreciação ou por ela levantado.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VIII. Remeter todo o expediente à Coordenação do Curso.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IX. Julgar em conjunto com os demais membros a sugestão de sanção a ser aplicada ao integrante do corpo docente, discente ou técnico-administrativo em conduta antiética que desrespeite o determinado no Regime Disciplinar em Geral, Título VII, páginas 50 a 63, do Regimento Geral, bem como, no Código de Ética e Disciplina da Instituição.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X. Convocar o Membro Executivo em caso de vacância, mesmo que temporária.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XI. Representar a Câmara de Ética e Disciplina do Curso.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XII. Praticar todos os atos de gestão necessários ao funcionamento da Câmara de Ética e Disciplina. 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XIII. </w:t>
      </w:r>
      <w:proofErr w:type="spellStart"/>
      <w:r w:rsidRPr="00F402D7">
        <w:rPr>
          <w:rFonts w:ascii="Arial" w:eastAsia="Tahoma" w:hAnsi="Arial" w:cs="Arial"/>
          <w:sz w:val="24"/>
          <w:szCs w:val="24"/>
        </w:rPr>
        <w:t>Ser</w:t>
      </w:r>
      <w:proofErr w:type="spellEnd"/>
      <w:r w:rsidRPr="00F402D7">
        <w:rPr>
          <w:rFonts w:ascii="Arial" w:eastAsia="Tahoma" w:hAnsi="Arial" w:cs="Arial"/>
          <w:sz w:val="24"/>
          <w:szCs w:val="24"/>
        </w:rPr>
        <w:t xml:space="preserve"> detentor do voto de qualidade.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Seção 2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Do Membro Executivo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15°-</w:t>
      </w:r>
      <w:r w:rsidRPr="00F402D7">
        <w:rPr>
          <w:rFonts w:ascii="Arial" w:eastAsia="Tahoma" w:hAnsi="Arial" w:cs="Arial"/>
          <w:sz w:val="24"/>
          <w:szCs w:val="24"/>
        </w:rPr>
        <w:t xml:space="preserve"> São atribuições do Membro Executivo da Câmara de Ética e Disciplina: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I. Receber e registrar as comunicações dirigidas à Câmara de Ética e Disciplina, de ofício ou em razão de denúncia fundamentada formulada por autoridade, integrante do corpo docente, discente, técnico administrativo ou qualquer cidadão que se identifique.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II. Participar das reuniões da Câmara, com direito à manifestação e participação nas decisões e deliberações.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III. Realizar as diligências determinadas pela Câmara.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IV. Acompanhar os resultados das comunicações recebidas.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V. Elaborar e encaminhar os expedientes determinados pelo Presidente da Câmara.</w:t>
      </w:r>
    </w:p>
    <w:p w:rsidR="00ED1906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eastAsia="Tahoma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VI. Propor ações para apuração dos desvios funcionais. 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VII. Substituir o Presidente no impedimento deste.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VIII. Votar.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Seção 3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Do Membro Titular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16°-</w:t>
      </w:r>
      <w:r w:rsidRPr="00F402D7">
        <w:rPr>
          <w:rFonts w:ascii="Arial" w:eastAsia="Tahoma" w:hAnsi="Arial" w:cs="Arial"/>
          <w:sz w:val="24"/>
          <w:szCs w:val="24"/>
        </w:rPr>
        <w:t xml:space="preserve"> São atribuições do Membro Titular da Câmara de Ética e Disciplina: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I. Receber e registrar as comunicações dirigidas à Câmara de Ética e Disciplina, de ofício ou em razão de denúncia fundamentada formulada por autoridade, integrante do corpo docente, discente, técnico administrativo ou qualquer cidadão que se identifique.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II. Participar das reuniões da Câmara, com direito à manifestação e participação nas decisões e deliberações.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III. Realizar as diligências determinadas pela Câmara.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IV. Acompanhar os resultados das comunicações recebidas.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V. Elaborar e encaminhar os expedientes determinados pelo Presidente da Câmara.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 xml:space="preserve">VI. Propor ações para apuração dos desvios funcionais. </w:t>
      </w:r>
    </w:p>
    <w:p w:rsidR="00ED1906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eastAsia="Tahoma" w:hAnsi="Arial" w:cs="Arial"/>
          <w:sz w:val="24"/>
          <w:szCs w:val="24"/>
        </w:rPr>
      </w:pPr>
      <w:r w:rsidRPr="00F402D7">
        <w:rPr>
          <w:rFonts w:ascii="Arial" w:eastAsia="Tahoma" w:hAnsi="Arial" w:cs="Arial"/>
          <w:sz w:val="24"/>
          <w:szCs w:val="24"/>
        </w:rPr>
        <w:t>VII. Votar.</w:t>
      </w:r>
    </w:p>
    <w:p w:rsidR="00ED1906" w:rsidRDefault="00ED1906" w:rsidP="00ED1906">
      <w:pPr>
        <w:pStyle w:val="Normal1"/>
        <w:spacing w:after="0" w:line="360" w:lineRule="auto"/>
        <w:ind w:firstLine="284"/>
        <w:jc w:val="both"/>
        <w:rPr>
          <w:rFonts w:ascii="Arial" w:eastAsia="Tahoma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CAPÍTULO VIII</w:t>
      </w:r>
    </w:p>
    <w:p w:rsidR="00ED1906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eastAsia="Tahoma" w:hAnsi="Arial" w:cs="Arial"/>
          <w:b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DAS DISPOSIÇÕES GERAIS E FINAIS</w:t>
      </w: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ind w:firstLine="284"/>
        <w:jc w:val="center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17°-</w:t>
      </w:r>
      <w:r>
        <w:rPr>
          <w:rFonts w:ascii="Arial" w:eastAsia="Tahoma" w:hAnsi="Arial" w:cs="Arial"/>
          <w:sz w:val="24"/>
          <w:szCs w:val="24"/>
        </w:rPr>
        <w:t xml:space="preserve"> A ética no âmbito da Universidade de Gurupi </w:t>
      </w:r>
      <w:r w:rsidRPr="00F402D7">
        <w:rPr>
          <w:rFonts w:ascii="Arial" w:eastAsia="Tahoma" w:hAnsi="Arial" w:cs="Arial"/>
          <w:sz w:val="24"/>
          <w:szCs w:val="24"/>
        </w:rPr>
        <w:t>UNIRG está parametrizada nos princípios da Administração Pública, na legalidade e nos valores institucionais, compatíveis com o cumprimento das diretrizes organizacionais, como um conjunto de princípios norteadores assumidos publicamente, consoante os anseios por honestidade, eficácia, atendimento com urbanidade e defesa da imagem do serviço público.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1°-</w:t>
      </w:r>
      <w:r w:rsidRPr="00F402D7">
        <w:rPr>
          <w:rFonts w:ascii="Arial" w:eastAsia="Tahoma" w:hAnsi="Arial" w:cs="Arial"/>
          <w:sz w:val="24"/>
          <w:szCs w:val="24"/>
        </w:rPr>
        <w:t xml:space="preserve"> A instância ética é considerada independente por possuir objeto, foro e sanções próprios definidos no Código de Ética e Disciplina e no Regimento Geral da instituição, o que caracteriza a distinção em relação à esfera administrativo-disciplinar.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2°-</w:t>
      </w:r>
      <w:r w:rsidRPr="00F402D7">
        <w:rPr>
          <w:rFonts w:ascii="Arial" w:eastAsia="Tahoma" w:hAnsi="Arial" w:cs="Arial"/>
          <w:sz w:val="24"/>
          <w:szCs w:val="24"/>
        </w:rPr>
        <w:t xml:space="preserve"> O desvio de conduta ética é, principalmente, o descumprimento de um compromisso moral e dos padrões qualitativos estabelecidos para o comportamento social e profissional da Comunidade Acadêmica na vida pública ou particular. </w:t>
      </w:r>
    </w:p>
    <w:p w:rsidR="00ED1906" w:rsidRDefault="00ED1906" w:rsidP="00ED1906">
      <w:pPr>
        <w:pStyle w:val="Normal1"/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18°-</w:t>
      </w:r>
      <w:r>
        <w:rPr>
          <w:rFonts w:ascii="Arial" w:eastAsia="Tahoma" w:hAnsi="Arial" w:cs="Arial"/>
          <w:b/>
          <w:sz w:val="24"/>
          <w:szCs w:val="24"/>
        </w:rPr>
        <w:t xml:space="preserve"> </w:t>
      </w:r>
      <w:r w:rsidRPr="0056024B">
        <w:rPr>
          <w:rFonts w:ascii="Arial" w:eastAsia="Tahoma" w:hAnsi="Arial" w:cs="Arial"/>
          <w:sz w:val="24"/>
          <w:szCs w:val="24"/>
        </w:rPr>
        <w:t>F</w:t>
      </w:r>
      <w:r w:rsidRPr="00F402D7">
        <w:rPr>
          <w:rFonts w:ascii="Arial" w:eastAsia="Tahoma" w:hAnsi="Arial" w:cs="Arial"/>
          <w:sz w:val="24"/>
          <w:szCs w:val="24"/>
        </w:rPr>
        <w:t>ica estabelecido o Regimento Geral como referência legal para a Câmara de Ética e Disciplina.</w:t>
      </w:r>
    </w:p>
    <w:p w:rsidR="00ED1906" w:rsidRDefault="00ED1906" w:rsidP="00ED1906">
      <w:pPr>
        <w:pStyle w:val="Normal1"/>
        <w:spacing w:after="0" w:line="360" w:lineRule="auto"/>
        <w:jc w:val="both"/>
        <w:rPr>
          <w:rFonts w:ascii="Arial" w:eastAsia="Tahoma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19°-</w:t>
      </w:r>
      <w:r w:rsidRPr="00F402D7">
        <w:rPr>
          <w:rFonts w:ascii="Arial" w:eastAsia="Tahoma" w:hAnsi="Arial" w:cs="Arial"/>
          <w:sz w:val="24"/>
          <w:szCs w:val="24"/>
        </w:rPr>
        <w:t xml:space="preserve"> As reuniões da Câmara de Ética e Disciplina serão realizadas somente nos dias letivos que constarem no Calendário Acadêmico da Instituição.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Parágrafo único</w:t>
      </w:r>
      <w:r w:rsidRPr="00F402D7">
        <w:rPr>
          <w:rFonts w:ascii="Arial" w:eastAsia="Tahoma" w:hAnsi="Arial" w:cs="Arial"/>
          <w:sz w:val="24"/>
          <w:szCs w:val="24"/>
        </w:rPr>
        <w:t xml:space="preserve"> - Com relação aos prazos estipulados nos Art. 7º (Parágrafos 4º e 5º), Art. 9º (Parágrafo único) e Art. 12º, caso haja interrupção dos dias úteis por motivo de férias, greve ou outro de qualquer natureza, a contagem dos dias nos respectivos prazos será cessada, retornando a contagem a partir do retorno das atividades e em acordo com o Calendário Acadêmico oficial.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20°-</w:t>
      </w:r>
      <w:r w:rsidRPr="00F402D7">
        <w:rPr>
          <w:rFonts w:ascii="Arial" w:eastAsia="Tahoma" w:hAnsi="Arial" w:cs="Arial"/>
          <w:sz w:val="24"/>
          <w:szCs w:val="24"/>
        </w:rPr>
        <w:t xml:space="preserve"> As alterações neste Regimento Interno deverão ser feitas em sessão plenária do Conselho Curso de </w:t>
      </w:r>
      <w:r>
        <w:rPr>
          <w:rFonts w:ascii="Arial" w:eastAsia="Tahoma" w:hAnsi="Arial" w:cs="Arial"/>
          <w:sz w:val="24"/>
          <w:szCs w:val="24"/>
        </w:rPr>
        <w:t xml:space="preserve">Letras da Universidade de Gurupi - </w:t>
      </w:r>
      <w:proofErr w:type="spellStart"/>
      <w:r>
        <w:rPr>
          <w:rFonts w:ascii="Arial" w:eastAsia="Tahoma" w:hAnsi="Arial" w:cs="Arial"/>
          <w:sz w:val="24"/>
          <w:szCs w:val="24"/>
        </w:rPr>
        <w:t>Unirg</w:t>
      </w:r>
      <w:proofErr w:type="spellEnd"/>
      <w:r w:rsidRPr="00F402D7">
        <w:rPr>
          <w:rFonts w:ascii="Arial" w:eastAsia="Tahoma" w:hAnsi="Arial" w:cs="Arial"/>
          <w:sz w:val="24"/>
          <w:szCs w:val="24"/>
        </w:rPr>
        <w:t>, mediante convocação e com pauta para esta finalidade.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402D7">
        <w:rPr>
          <w:rFonts w:ascii="Arial" w:eastAsia="Tahoma" w:hAnsi="Arial" w:cs="Arial"/>
          <w:b/>
          <w:sz w:val="24"/>
          <w:szCs w:val="24"/>
        </w:rPr>
        <w:t>Art. 21°-</w:t>
      </w:r>
      <w:r w:rsidRPr="00F402D7">
        <w:rPr>
          <w:rFonts w:ascii="Arial" w:eastAsia="Tahoma" w:hAnsi="Arial" w:cs="Arial"/>
          <w:sz w:val="24"/>
          <w:szCs w:val="24"/>
        </w:rPr>
        <w:t xml:space="preserve"> Este Regimento Interno entrará em vigor após sua aprovação pelo Conselho do Curso de </w:t>
      </w:r>
      <w:r>
        <w:rPr>
          <w:rFonts w:ascii="Arial" w:eastAsia="Tahoma" w:hAnsi="Arial" w:cs="Arial"/>
          <w:sz w:val="24"/>
          <w:szCs w:val="24"/>
        </w:rPr>
        <w:t xml:space="preserve">Letras da Universidade de Gurupi – </w:t>
      </w:r>
      <w:proofErr w:type="spellStart"/>
      <w:r>
        <w:rPr>
          <w:rFonts w:ascii="Arial" w:eastAsia="Tahoma" w:hAnsi="Arial" w:cs="Arial"/>
          <w:sz w:val="24"/>
          <w:szCs w:val="24"/>
        </w:rPr>
        <w:t>Unirg</w:t>
      </w:r>
      <w:proofErr w:type="spellEnd"/>
      <w:r>
        <w:rPr>
          <w:rFonts w:ascii="Arial" w:eastAsia="Tahoma" w:hAnsi="Arial" w:cs="Arial"/>
          <w:sz w:val="24"/>
          <w:szCs w:val="24"/>
        </w:rPr>
        <w:t>.</w:t>
      </w: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906" w:rsidRPr="00F402D7" w:rsidRDefault="00ED1906" w:rsidP="00ED1906">
      <w:pPr>
        <w:pStyle w:val="Normal1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D1906" w:rsidRDefault="00ED1906" w:rsidP="00ED1906">
      <w:pPr>
        <w:pStyle w:val="Normal1"/>
        <w:spacing w:after="0"/>
        <w:jc w:val="right"/>
        <w:rPr>
          <w:rFonts w:ascii="Arial" w:eastAsia="Tahoma" w:hAnsi="Arial" w:cs="Arial"/>
          <w:sz w:val="24"/>
          <w:szCs w:val="24"/>
        </w:rPr>
      </w:pPr>
      <w:proofErr w:type="spellStart"/>
      <w:r w:rsidRPr="00F402D7">
        <w:rPr>
          <w:rFonts w:ascii="Arial" w:eastAsia="Tahoma" w:hAnsi="Arial" w:cs="Arial"/>
          <w:sz w:val="24"/>
          <w:szCs w:val="24"/>
        </w:rPr>
        <w:t>Gurupi-TO</w:t>
      </w:r>
      <w:proofErr w:type="spellEnd"/>
      <w:r w:rsidRPr="00F402D7">
        <w:rPr>
          <w:rFonts w:ascii="Arial" w:eastAsia="Tahoma" w:hAnsi="Arial" w:cs="Arial"/>
          <w:sz w:val="24"/>
          <w:szCs w:val="24"/>
        </w:rPr>
        <w:t>,</w:t>
      </w:r>
      <w:r>
        <w:rPr>
          <w:rFonts w:ascii="Arial" w:eastAsia="Tahoma" w:hAnsi="Arial" w:cs="Arial"/>
          <w:sz w:val="24"/>
          <w:szCs w:val="24"/>
        </w:rPr>
        <w:t xml:space="preserve"> 21</w:t>
      </w:r>
      <w:r w:rsidRPr="00F402D7">
        <w:rPr>
          <w:rFonts w:ascii="Arial" w:eastAsia="Tahoma" w:hAnsi="Arial" w:cs="Arial"/>
          <w:sz w:val="24"/>
          <w:szCs w:val="24"/>
        </w:rPr>
        <w:t xml:space="preserve"> de</w:t>
      </w:r>
      <w:r>
        <w:rPr>
          <w:rFonts w:ascii="Arial" w:eastAsia="Tahoma" w:hAnsi="Arial" w:cs="Arial"/>
          <w:sz w:val="24"/>
          <w:szCs w:val="24"/>
        </w:rPr>
        <w:t xml:space="preserve"> </w:t>
      </w:r>
      <w:proofErr w:type="gramStart"/>
      <w:r>
        <w:rPr>
          <w:rFonts w:ascii="Arial" w:eastAsia="Tahoma" w:hAnsi="Arial" w:cs="Arial"/>
          <w:sz w:val="24"/>
          <w:szCs w:val="24"/>
        </w:rPr>
        <w:t>J</w:t>
      </w:r>
      <w:r>
        <w:rPr>
          <w:rFonts w:ascii="Arial" w:eastAsia="Tahoma" w:hAnsi="Arial" w:cs="Arial"/>
          <w:sz w:val="24"/>
          <w:szCs w:val="24"/>
        </w:rPr>
        <w:t>unho</w:t>
      </w:r>
      <w:proofErr w:type="gramEnd"/>
      <w:r w:rsidRPr="00F402D7">
        <w:rPr>
          <w:rFonts w:ascii="Arial" w:eastAsia="Tahoma" w:hAnsi="Arial" w:cs="Arial"/>
          <w:sz w:val="24"/>
          <w:szCs w:val="24"/>
        </w:rPr>
        <w:t xml:space="preserve"> de</w:t>
      </w:r>
      <w:r>
        <w:rPr>
          <w:rFonts w:ascii="Arial" w:eastAsia="Tahoma" w:hAnsi="Arial" w:cs="Arial"/>
          <w:sz w:val="24"/>
          <w:szCs w:val="24"/>
        </w:rPr>
        <w:t xml:space="preserve"> 2022</w:t>
      </w:r>
      <w:r w:rsidRPr="00F402D7">
        <w:rPr>
          <w:rFonts w:ascii="Arial" w:eastAsia="Tahoma" w:hAnsi="Arial" w:cs="Arial"/>
          <w:sz w:val="24"/>
          <w:szCs w:val="24"/>
        </w:rPr>
        <w:t>.</w:t>
      </w:r>
    </w:p>
    <w:p w:rsidR="00ED1906" w:rsidRDefault="00ED1906" w:rsidP="00ED1906"/>
    <w:sectPr w:rsidR="00ED1906" w:rsidSect="00ED1906">
      <w:pgSz w:w="11906" w:h="16838"/>
      <w:pgMar w:top="0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B3531"/>
    <w:multiLevelType w:val="multilevel"/>
    <w:tmpl w:val="7F72CE98"/>
    <w:lvl w:ilvl="0">
      <w:start w:val="1"/>
      <w:numFmt w:val="upperRoman"/>
      <w:lvlText w:val="%1"/>
      <w:lvlJc w:val="left"/>
      <w:pPr>
        <w:ind w:left="1776" w:firstLine="141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2496" w:firstLine="213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3216" w:firstLine="285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3936" w:firstLine="35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4656" w:firstLine="429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5376" w:firstLine="501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6096" w:firstLine="573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6816" w:firstLine="645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7536" w:firstLine="7176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7DA"/>
    <w:rsid w:val="002D55FB"/>
    <w:rsid w:val="00330555"/>
    <w:rsid w:val="00632EEC"/>
    <w:rsid w:val="008B6774"/>
    <w:rsid w:val="00D942A9"/>
    <w:rsid w:val="00ED1906"/>
    <w:rsid w:val="00F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4E635"/>
  <w15:chartTrackingRefBased/>
  <w15:docId w15:val="{48E4E85F-4A1F-4753-B546-02C7B659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17D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ED1906"/>
    <w:pPr>
      <w:spacing w:after="200" w:line="276" w:lineRule="auto"/>
    </w:pPr>
    <w:rPr>
      <w:rFonts w:ascii="Calibri" w:eastAsia="Calibri" w:hAnsi="Calibri" w:cs="Calibri"/>
      <w:color w:val="00000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2220</Words>
  <Characters>11992</Characters>
  <Application>Microsoft Office Word</Application>
  <DocSecurity>0</DocSecurity>
  <Lines>99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Wellitania</dc:creator>
  <cp:keywords/>
  <dc:description/>
  <cp:lastModifiedBy>Wellitania</cp:lastModifiedBy>
  <cp:revision>3</cp:revision>
  <cp:lastPrinted>2022-06-25T02:27:00Z</cp:lastPrinted>
  <dcterms:created xsi:type="dcterms:W3CDTF">2022-06-25T01:05:00Z</dcterms:created>
  <dcterms:modified xsi:type="dcterms:W3CDTF">2022-06-25T02:27:00Z</dcterms:modified>
</cp:coreProperties>
</file>