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EC" w:rsidRDefault="00632EEC">
      <w:bookmarkStart w:id="0" w:name="_GoBack"/>
      <w:bookmarkEnd w:id="0"/>
      <w:r w:rsidRPr="00CC02CE">
        <w:rPr>
          <w:rFonts w:ascii="Arial" w:hAnsi="Arial" w:cs="Arial"/>
          <w:noProof/>
          <w:lang w:eastAsia="pt-BR"/>
        </w:rPr>
        <mc:AlternateContent>
          <mc:Choice Requires="wps">
            <w:drawing>
              <wp:anchor distT="45720" distB="45720" distL="114300" distR="114300" simplePos="0" relativeHeight="251661312" behindDoc="0" locked="0" layoutInCell="1" allowOverlap="1" wp14:anchorId="19351B92" wp14:editId="256F664A">
                <wp:simplePos x="0" y="0"/>
                <wp:positionH relativeFrom="margin">
                  <wp:align>center</wp:align>
                </wp:positionH>
                <wp:positionV relativeFrom="paragraph">
                  <wp:posOffset>3179445</wp:posOffset>
                </wp:positionV>
                <wp:extent cx="6522720" cy="3435985"/>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3435985"/>
                        </a:xfrm>
                        <a:prstGeom prst="rect">
                          <a:avLst/>
                        </a:prstGeom>
                        <a:noFill/>
                        <a:ln w="9525">
                          <a:noFill/>
                          <a:miter lim="800000"/>
                          <a:headEnd/>
                          <a:tailEnd/>
                        </a:ln>
                      </wps:spPr>
                      <wps:txbx>
                        <w:txbxContent>
                          <w:p w:rsidR="00F517DA" w:rsidRPr="00F517DA" w:rsidRDefault="00F517DA" w:rsidP="00F517DA">
                            <w:pPr>
                              <w:spacing w:after="0" w:line="360" w:lineRule="auto"/>
                              <w:jc w:val="center"/>
                              <w:rPr>
                                <w:rFonts w:ascii="Times New Roman" w:hAnsi="Times New Roman" w:cs="Times New Roman"/>
                                <w:b/>
                                <w:bCs/>
                                <w:sz w:val="64"/>
                                <w:szCs w:val="64"/>
                              </w:rPr>
                            </w:pPr>
                            <w:r w:rsidRPr="00F517DA">
                              <w:rPr>
                                <w:rFonts w:ascii="Times New Roman" w:hAnsi="Times New Roman" w:cs="Times New Roman"/>
                                <w:b/>
                                <w:bCs/>
                                <w:sz w:val="64"/>
                                <w:szCs w:val="64"/>
                              </w:rPr>
                              <w:t>LETRAS</w:t>
                            </w:r>
                          </w:p>
                          <w:p w:rsidR="002E397C" w:rsidRPr="002E397C" w:rsidRDefault="002E397C" w:rsidP="002E397C">
                            <w:pPr>
                              <w:spacing w:after="0" w:line="240" w:lineRule="auto"/>
                              <w:jc w:val="center"/>
                              <w:rPr>
                                <w:rFonts w:ascii="Times New Roman" w:hAnsi="Times New Roman" w:cs="Times New Roman"/>
                                <w:b/>
                                <w:noProof/>
                                <w:color w:val="000000" w:themeColor="text1"/>
                                <w:sz w:val="56"/>
                                <w:szCs w:val="56"/>
                              </w:rPr>
                            </w:pPr>
                            <w:r w:rsidRPr="002E397C">
                              <w:rPr>
                                <w:rFonts w:ascii="Times New Roman" w:hAnsi="Times New Roman" w:cs="Times New Roman"/>
                                <w:b/>
                                <w:noProof/>
                                <w:color w:val="000000" w:themeColor="text1"/>
                                <w:sz w:val="56"/>
                                <w:szCs w:val="56"/>
                              </w:rPr>
                              <w:t>REGIMENTO INTERNO DO CONSELHO DE CURSO</w:t>
                            </w:r>
                          </w:p>
                          <w:p w:rsidR="00F517DA" w:rsidRPr="00CC02CE" w:rsidRDefault="00F517DA" w:rsidP="00F517DA">
                            <w:pPr>
                              <w:spacing w:after="0" w:line="360" w:lineRule="auto"/>
                              <w:jc w:val="center"/>
                              <w:rPr>
                                <w:rFonts w:ascii="Arial" w:hAnsi="Arial" w:cs="Arial"/>
                                <w:b/>
                                <w:bCs/>
                                <w:sz w:val="60"/>
                                <w:szCs w:val="60"/>
                              </w:rPr>
                            </w:pPr>
                          </w:p>
                          <w:p w:rsidR="00F517DA" w:rsidRDefault="00F517DA" w:rsidP="00F517D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351B92" id="_x0000_t202" coordsize="21600,21600" o:spt="202" path="m,l,21600r21600,l21600,xe">
                <v:stroke joinstyle="miter"/>
                <v:path gradientshapeok="t" o:connecttype="rect"/>
              </v:shapetype>
              <v:shape id="Caixa de Texto 2" o:spid="_x0000_s1026" type="#_x0000_t202" style="position:absolute;margin-left:0;margin-top:250.35pt;width:513.6pt;height:270.5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" filled="f" stroked="f">
                <v:textbox>
                  <w:txbxContent>
                    <w:p w:rsidR="00F517DA" w:rsidRPr="00F517DA" w:rsidRDefault="00F517DA" w:rsidP="00F517DA">
                      <w:pPr>
                        <w:spacing w:after="0" w:line="360" w:lineRule="auto"/>
                        <w:jc w:val="center"/>
                        <w:rPr>
                          <w:rFonts w:ascii="Times New Roman" w:hAnsi="Times New Roman" w:cs="Times New Roman"/>
                          <w:b/>
                          <w:bCs/>
                          <w:sz w:val="64"/>
                          <w:szCs w:val="64"/>
                        </w:rPr>
                      </w:pPr>
                      <w:r w:rsidRPr="00F517DA">
                        <w:rPr>
                          <w:rFonts w:ascii="Times New Roman" w:hAnsi="Times New Roman" w:cs="Times New Roman"/>
                          <w:b/>
                          <w:bCs/>
                          <w:sz w:val="64"/>
                          <w:szCs w:val="64"/>
                        </w:rPr>
                        <w:t>LETRAS</w:t>
                      </w:r>
                    </w:p>
                    <w:p w:rsidR="002E397C" w:rsidRPr="002E397C" w:rsidRDefault="002E397C" w:rsidP="002E397C">
                      <w:pPr>
                        <w:spacing w:after="0" w:line="240" w:lineRule="auto"/>
                        <w:jc w:val="center"/>
                        <w:rPr>
                          <w:rFonts w:ascii="Times New Roman" w:hAnsi="Times New Roman" w:cs="Times New Roman"/>
                          <w:b/>
                          <w:noProof/>
                          <w:color w:val="000000" w:themeColor="text1"/>
                          <w:sz w:val="56"/>
                          <w:szCs w:val="56"/>
                        </w:rPr>
                      </w:pPr>
                      <w:r w:rsidRPr="002E397C">
                        <w:rPr>
                          <w:rFonts w:ascii="Times New Roman" w:hAnsi="Times New Roman" w:cs="Times New Roman"/>
                          <w:b/>
                          <w:noProof/>
                          <w:color w:val="000000" w:themeColor="text1"/>
                          <w:sz w:val="56"/>
                          <w:szCs w:val="56"/>
                        </w:rPr>
                        <w:t>REGIMENTO INTERNO DO CONSELHO DE CURSO</w:t>
                      </w:r>
                    </w:p>
                    <w:p w:rsidR="00F517DA" w:rsidRPr="00CC02CE" w:rsidRDefault="00F517DA" w:rsidP="00F517DA">
                      <w:pPr>
                        <w:spacing w:after="0" w:line="360" w:lineRule="auto"/>
                        <w:jc w:val="center"/>
                        <w:rPr>
                          <w:rFonts w:ascii="Arial" w:hAnsi="Arial" w:cs="Arial"/>
                          <w:b/>
                          <w:bCs/>
                          <w:sz w:val="60"/>
                          <w:szCs w:val="60"/>
                        </w:rPr>
                      </w:pPr>
                    </w:p>
                    <w:p w:rsidR="00F517DA" w:rsidRDefault="00F517DA" w:rsidP="00F517DA">
                      <w:pPr>
                        <w:jc w:val="center"/>
                      </w:pPr>
                    </w:p>
                  </w:txbxContent>
                </v:textbox>
                <w10:wrap type="square" anchorx="margin"/>
              </v:shape>
            </w:pict>
          </mc:Fallback>
        </mc:AlternateContent>
      </w:r>
      <w:r>
        <w:rPr>
          <w:rFonts w:ascii="Arial" w:hAnsi="Arial" w:cs="Arial"/>
          <w:noProof/>
          <w:lang w:eastAsia="pt-BR"/>
        </w:rPr>
        <w:drawing>
          <wp:anchor distT="0" distB="0" distL="114300" distR="114300" simplePos="0" relativeHeight="251659264" behindDoc="0" locked="0" layoutInCell="1" allowOverlap="1" wp14:anchorId="63113178" wp14:editId="25A3B996">
            <wp:simplePos x="0" y="0"/>
            <wp:positionH relativeFrom="page">
              <wp:align>right</wp:align>
            </wp:positionH>
            <wp:positionV relativeFrom="paragraph">
              <wp:posOffset>613</wp:posOffset>
            </wp:positionV>
            <wp:extent cx="7535545" cy="10719939"/>
            <wp:effectExtent l="0" t="0" r="8255" b="5715"/>
            <wp:wrapSquare wrapText="bothSides"/>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35545" cy="10719939"/>
                    </a:xfrm>
                    <a:prstGeom prst="rect">
                      <a:avLst/>
                    </a:prstGeom>
                    <a:noFill/>
                  </pic:spPr>
                </pic:pic>
              </a:graphicData>
            </a:graphic>
            <wp14:sizeRelH relativeFrom="margin">
              <wp14:pctWidth>0</wp14:pctWidth>
            </wp14:sizeRelH>
            <wp14:sizeRelV relativeFrom="margin">
              <wp14:pctHeight>0</wp14:pctHeight>
            </wp14:sizeRelV>
          </wp:anchor>
        </w:drawing>
      </w:r>
    </w:p>
    <w:p w:rsidR="008B6774" w:rsidRDefault="008B6774"/>
    <w:p w:rsidR="00632EEC" w:rsidRDefault="00233031">
      <w:r w:rsidRPr="005E20A9">
        <w:rPr>
          <w:noProof/>
        </w:rPr>
        <w:drawing>
          <wp:inline distT="0" distB="0" distL="0" distR="0" wp14:anchorId="7A0F9C2B" wp14:editId="43E71714">
            <wp:extent cx="5743575" cy="885825"/>
            <wp:effectExtent l="0" t="0" r="9525" b="9525"/>
            <wp:docPr id="5" name="Imagem 5" descr="C:\Users\85296384172\Desktop\logotipo unirg\cabeçalh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5296384172\Desktop\logotipo unirg\cabeçalho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44030" cy="885895"/>
                    </a:xfrm>
                    <a:prstGeom prst="rect">
                      <a:avLst/>
                    </a:prstGeom>
                    <a:noFill/>
                    <a:ln>
                      <a:noFill/>
                    </a:ln>
                  </pic:spPr>
                </pic:pic>
              </a:graphicData>
            </a:graphic>
          </wp:inline>
        </w:drawing>
      </w:r>
    </w:p>
    <w:p w:rsidR="00233031" w:rsidRDefault="00233031" w:rsidP="00233031">
      <w:pPr>
        <w:spacing w:after="0" w:line="240" w:lineRule="auto"/>
        <w:jc w:val="center"/>
        <w:rPr>
          <w:rFonts w:cstheme="minorHAnsi"/>
          <w:b/>
          <w:noProof/>
          <w:color w:val="000000" w:themeColor="text1"/>
          <w:sz w:val="32"/>
          <w:szCs w:val="28"/>
        </w:rPr>
      </w:pPr>
      <w:r>
        <w:rPr>
          <w:rFonts w:cstheme="minorHAnsi"/>
          <w:b/>
          <w:noProof/>
          <w:color w:val="000000" w:themeColor="text1"/>
          <w:sz w:val="32"/>
          <w:szCs w:val="28"/>
        </w:rPr>
        <w:t xml:space="preserve">UNIVERSIDADE DE GURUPI – </w:t>
      </w:r>
      <w:r w:rsidRPr="00DA0AC3">
        <w:rPr>
          <w:rFonts w:cstheme="minorHAnsi"/>
          <w:b/>
          <w:noProof/>
          <w:color w:val="000000" w:themeColor="text1"/>
          <w:sz w:val="32"/>
          <w:szCs w:val="28"/>
        </w:rPr>
        <w:t xml:space="preserve">CURSO DE </w:t>
      </w:r>
      <w:r>
        <w:rPr>
          <w:rFonts w:cstheme="minorHAnsi"/>
          <w:b/>
          <w:noProof/>
          <w:color w:val="000000" w:themeColor="text1"/>
          <w:sz w:val="32"/>
          <w:szCs w:val="28"/>
        </w:rPr>
        <w:t>LETRAS</w:t>
      </w:r>
    </w:p>
    <w:p w:rsidR="00233031" w:rsidRDefault="00233031" w:rsidP="00233031">
      <w:pPr>
        <w:spacing w:after="0" w:line="240" w:lineRule="auto"/>
        <w:jc w:val="center"/>
        <w:rPr>
          <w:rFonts w:cstheme="minorHAnsi"/>
          <w:b/>
          <w:noProof/>
          <w:color w:val="000000" w:themeColor="text1"/>
          <w:sz w:val="32"/>
          <w:szCs w:val="28"/>
        </w:rPr>
      </w:pPr>
    </w:p>
    <w:p w:rsidR="00233031" w:rsidRPr="00DA0AC3" w:rsidRDefault="00233031" w:rsidP="00233031">
      <w:pPr>
        <w:spacing w:after="0" w:line="240" w:lineRule="auto"/>
        <w:jc w:val="center"/>
        <w:rPr>
          <w:rFonts w:cstheme="minorHAnsi"/>
          <w:b/>
          <w:noProof/>
          <w:color w:val="000000" w:themeColor="text1"/>
          <w:sz w:val="32"/>
          <w:szCs w:val="28"/>
        </w:rPr>
      </w:pPr>
    </w:p>
    <w:p w:rsidR="00233031" w:rsidRPr="00DA0AC3" w:rsidRDefault="00233031" w:rsidP="00233031">
      <w:pPr>
        <w:spacing w:after="0" w:line="240" w:lineRule="auto"/>
        <w:jc w:val="center"/>
        <w:rPr>
          <w:rFonts w:cstheme="minorHAnsi"/>
          <w:b/>
          <w:noProof/>
          <w:color w:val="000000" w:themeColor="text1"/>
          <w:sz w:val="32"/>
          <w:szCs w:val="28"/>
        </w:rPr>
      </w:pPr>
      <w:r w:rsidRPr="00DA0AC3">
        <w:rPr>
          <w:rFonts w:cstheme="minorHAnsi"/>
          <w:b/>
          <w:noProof/>
          <w:color w:val="000000" w:themeColor="text1"/>
          <w:sz w:val="32"/>
          <w:szCs w:val="28"/>
        </w:rPr>
        <w:t>REGIMENTO INTERNO DO CONSELHO DE CURSO</w:t>
      </w:r>
    </w:p>
    <w:p w:rsidR="00233031" w:rsidRPr="00DA0AC3" w:rsidRDefault="00233031" w:rsidP="00233031">
      <w:pPr>
        <w:spacing w:after="0" w:line="240" w:lineRule="auto"/>
        <w:jc w:val="both"/>
        <w:rPr>
          <w:rFonts w:cstheme="minorHAnsi"/>
          <w:noProof/>
          <w:color w:val="000000" w:themeColor="text1"/>
          <w:sz w:val="32"/>
          <w:szCs w:val="32"/>
        </w:rPr>
      </w:pPr>
    </w:p>
    <w:p w:rsidR="00233031" w:rsidRPr="00DA0AC3" w:rsidRDefault="00233031" w:rsidP="00233031">
      <w:pPr>
        <w:spacing w:after="0" w:line="240" w:lineRule="auto"/>
        <w:ind w:left="6521"/>
        <w:jc w:val="both"/>
        <w:rPr>
          <w:rFonts w:cstheme="minorHAnsi"/>
          <w:noProof/>
          <w:color w:val="000000" w:themeColor="text1"/>
        </w:rPr>
      </w:pPr>
      <w:r w:rsidRPr="00DA0AC3">
        <w:rPr>
          <w:rFonts w:cstheme="minorHAnsi"/>
          <w:noProof/>
          <w:color w:val="000000" w:themeColor="text1"/>
        </w:rPr>
        <w:t>Aprovado em reunião do Conselho d</w:t>
      </w:r>
      <w:r>
        <w:rPr>
          <w:rFonts w:cstheme="minorHAnsi"/>
          <w:noProof/>
          <w:color w:val="000000" w:themeColor="text1"/>
        </w:rPr>
        <w:t xml:space="preserve">o </w:t>
      </w:r>
      <w:r w:rsidRPr="00DA0AC3">
        <w:rPr>
          <w:rFonts w:cstheme="minorHAnsi"/>
          <w:noProof/>
          <w:color w:val="000000" w:themeColor="text1"/>
        </w:rPr>
        <w:t xml:space="preserve">Curso de </w:t>
      </w:r>
      <w:r>
        <w:rPr>
          <w:rFonts w:cstheme="minorHAnsi"/>
          <w:noProof/>
          <w:color w:val="000000" w:themeColor="text1"/>
        </w:rPr>
        <w:t>Letras</w:t>
      </w:r>
      <w:r w:rsidRPr="00DA0AC3">
        <w:rPr>
          <w:rFonts w:cstheme="minorHAnsi"/>
          <w:noProof/>
          <w:color w:val="000000" w:themeColor="text1"/>
        </w:rPr>
        <w:t xml:space="preserve">, em </w:t>
      </w:r>
      <w:r>
        <w:rPr>
          <w:rFonts w:cstheme="minorHAnsi"/>
          <w:noProof/>
        </w:rPr>
        <w:t>21 de Junho</w:t>
      </w:r>
      <w:r>
        <w:rPr>
          <w:rFonts w:cstheme="minorHAnsi"/>
          <w:noProof/>
          <w:color w:val="000000" w:themeColor="text1"/>
        </w:rPr>
        <w:t xml:space="preserve"> de 2022</w:t>
      </w:r>
      <w:r w:rsidRPr="00DA0AC3">
        <w:rPr>
          <w:rFonts w:cstheme="minorHAnsi"/>
          <w:noProof/>
          <w:color w:val="000000" w:themeColor="text1"/>
        </w:rPr>
        <w:t>.</w:t>
      </w:r>
    </w:p>
    <w:p w:rsidR="00233031" w:rsidRDefault="00233031" w:rsidP="00233031">
      <w:pPr>
        <w:spacing w:after="0" w:line="240" w:lineRule="auto"/>
        <w:jc w:val="both"/>
        <w:rPr>
          <w:rFonts w:cstheme="minorHAnsi"/>
          <w:noProof/>
          <w:color w:val="000000" w:themeColor="text1"/>
          <w:sz w:val="24"/>
          <w:szCs w:val="24"/>
        </w:rPr>
      </w:pPr>
    </w:p>
    <w:p w:rsidR="00233031" w:rsidRPr="00DA0AC3" w:rsidRDefault="00233031" w:rsidP="00233031">
      <w:pPr>
        <w:spacing w:after="0" w:line="240" w:lineRule="auto"/>
        <w:jc w:val="both"/>
        <w:rPr>
          <w:rFonts w:cstheme="minorHAnsi"/>
          <w:noProof/>
          <w:color w:val="000000" w:themeColor="text1"/>
          <w:sz w:val="24"/>
          <w:szCs w:val="24"/>
        </w:rPr>
      </w:pPr>
    </w:p>
    <w:p w:rsidR="00233031" w:rsidRPr="00DA0AC3" w:rsidRDefault="00233031" w:rsidP="00233031">
      <w:pPr>
        <w:spacing w:after="0" w:line="240" w:lineRule="auto"/>
        <w:jc w:val="center"/>
        <w:rPr>
          <w:rFonts w:cstheme="minorHAnsi"/>
          <w:b/>
          <w:noProof/>
          <w:color w:val="000000" w:themeColor="text1"/>
          <w:sz w:val="28"/>
          <w:szCs w:val="24"/>
        </w:rPr>
      </w:pPr>
      <w:r w:rsidRPr="00DA0AC3">
        <w:rPr>
          <w:rFonts w:cstheme="minorHAnsi"/>
          <w:b/>
          <w:noProof/>
          <w:color w:val="000000" w:themeColor="text1"/>
          <w:sz w:val="28"/>
          <w:szCs w:val="24"/>
        </w:rPr>
        <w:t>CAPÍTULO I</w:t>
      </w:r>
    </w:p>
    <w:p w:rsidR="00233031" w:rsidRPr="00DA0AC3" w:rsidRDefault="00233031" w:rsidP="00233031">
      <w:pPr>
        <w:spacing w:after="0" w:line="240" w:lineRule="auto"/>
        <w:jc w:val="center"/>
        <w:rPr>
          <w:rFonts w:cstheme="minorHAnsi"/>
          <w:b/>
          <w:noProof/>
          <w:color w:val="000000" w:themeColor="text1"/>
          <w:sz w:val="28"/>
          <w:szCs w:val="24"/>
        </w:rPr>
      </w:pPr>
      <w:r w:rsidRPr="00DA0AC3">
        <w:rPr>
          <w:rFonts w:cstheme="minorHAnsi"/>
          <w:b/>
          <w:noProof/>
          <w:color w:val="000000" w:themeColor="text1"/>
          <w:sz w:val="28"/>
          <w:szCs w:val="24"/>
        </w:rPr>
        <w:t>DAS DISPOSIÇÕES PRELIMINARES</w:t>
      </w:r>
    </w:p>
    <w:p w:rsidR="00233031" w:rsidRPr="00DA0AC3" w:rsidRDefault="00233031" w:rsidP="00233031">
      <w:pPr>
        <w:spacing w:after="0" w:line="240" w:lineRule="auto"/>
        <w:jc w:val="both"/>
        <w:rPr>
          <w:rFonts w:cstheme="minorHAnsi"/>
          <w:noProof/>
          <w:color w:val="000000" w:themeColor="text1"/>
          <w:sz w:val="24"/>
          <w:szCs w:val="24"/>
        </w:rPr>
      </w:pPr>
    </w:p>
    <w:p w:rsidR="00233031" w:rsidRPr="00DA0AC3" w:rsidRDefault="00233031" w:rsidP="00233031">
      <w:pPr>
        <w:spacing w:after="0" w:line="240" w:lineRule="auto"/>
        <w:jc w:val="both"/>
        <w:rPr>
          <w:rFonts w:cstheme="minorHAnsi"/>
          <w:noProof/>
          <w:color w:val="000000" w:themeColor="text1"/>
          <w:sz w:val="24"/>
          <w:szCs w:val="24"/>
        </w:rPr>
      </w:pPr>
      <w:r w:rsidRPr="00DA0AC3">
        <w:rPr>
          <w:rFonts w:cstheme="minorHAnsi"/>
          <w:b/>
          <w:noProof/>
          <w:color w:val="000000" w:themeColor="text1"/>
          <w:sz w:val="24"/>
          <w:szCs w:val="24"/>
        </w:rPr>
        <w:t>Art. 1°</w:t>
      </w:r>
      <w:r w:rsidRPr="00DA0AC3">
        <w:rPr>
          <w:rFonts w:cstheme="minorHAnsi"/>
          <w:noProof/>
          <w:color w:val="000000" w:themeColor="text1"/>
          <w:sz w:val="24"/>
          <w:szCs w:val="24"/>
        </w:rPr>
        <w:t>- O presente Regimento regula a organização e o funcionamento do Conselho d</w:t>
      </w:r>
      <w:r>
        <w:rPr>
          <w:rFonts w:cstheme="minorHAnsi"/>
          <w:noProof/>
          <w:color w:val="000000" w:themeColor="text1"/>
          <w:sz w:val="24"/>
          <w:szCs w:val="24"/>
        </w:rPr>
        <w:t>o</w:t>
      </w:r>
      <w:r w:rsidRPr="00DA0AC3">
        <w:rPr>
          <w:rFonts w:cstheme="minorHAnsi"/>
          <w:noProof/>
          <w:color w:val="000000" w:themeColor="text1"/>
          <w:sz w:val="24"/>
          <w:szCs w:val="24"/>
        </w:rPr>
        <w:t xml:space="preserve"> Curso de </w:t>
      </w:r>
      <w:r>
        <w:rPr>
          <w:rFonts w:cstheme="minorHAnsi"/>
          <w:noProof/>
          <w:color w:val="000000" w:themeColor="text1"/>
          <w:sz w:val="24"/>
          <w:szCs w:val="24"/>
        </w:rPr>
        <w:t>Letras</w:t>
      </w:r>
      <w:r w:rsidRPr="00DA0AC3">
        <w:rPr>
          <w:rFonts w:cstheme="minorHAnsi"/>
          <w:noProof/>
          <w:color w:val="000000" w:themeColor="text1"/>
          <w:sz w:val="24"/>
          <w:szCs w:val="24"/>
        </w:rPr>
        <w:t xml:space="preserve"> d</w:t>
      </w:r>
      <w:r>
        <w:rPr>
          <w:rFonts w:cstheme="minorHAnsi"/>
          <w:noProof/>
          <w:color w:val="000000" w:themeColor="text1"/>
          <w:sz w:val="24"/>
          <w:szCs w:val="24"/>
        </w:rPr>
        <w:t>a Universidade de Gurupi</w:t>
      </w:r>
      <w:r w:rsidRPr="00DA0AC3">
        <w:rPr>
          <w:rFonts w:cstheme="minorHAnsi"/>
          <w:noProof/>
          <w:color w:val="000000" w:themeColor="text1"/>
          <w:sz w:val="24"/>
          <w:szCs w:val="24"/>
        </w:rPr>
        <w:t>, amparado na legislação do Regimento Geral d</w:t>
      </w:r>
      <w:r>
        <w:rPr>
          <w:rFonts w:cstheme="minorHAnsi"/>
          <w:noProof/>
          <w:color w:val="000000" w:themeColor="text1"/>
          <w:sz w:val="24"/>
          <w:szCs w:val="24"/>
        </w:rPr>
        <w:t xml:space="preserve">a  Universidade de Gurupi </w:t>
      </w:r>
      <w:r>
        <w:rPr>
          <w:rFonts w:cstheme="minorHAnsi"/>
          <w:noProof/>
          <w:sz w:val="24"/>
          <w:szCs w:val="24"/>
        </w:rPr>
        <w:t>UnirG</w:t>
      </w:r>
      <w:r w:rsidRPr="00DA0AC3">
        <w:rPr>
          <w:rFonts w:cstheme="minorHAnsi"/>
          <w:noProof/>
          <w:color w:val="000000" w:themeColor="text1"/>
          <w:sz w:val="24"/>
          <w:szCs w:val="24"/>
        </w:rPr>
        <w:t>.</w:t>
      </w:r>
    </w:p>
    <w:p w:rsidR="00233031" w:rsidRPr="00DA0AC3" w:rsidRDefault="00233031" w:rsidP="00233031">
      <w:pPr>
        <w:spacing w:after="0" w:line="240" w:lineRule="auto"/>
        <w:jc w:val="both"/>
        <w:rPr>
          <w:rFonts w:cstheme="minorHAnsi"/>
          <w:noProof/>
          <w:color w:val="000000" w:themeColor="text1"/>
          <w:sz w:val="24"/>
          <w:szCs w:val="24"/>
        </w:rPr>
      </w:pPr>
    </w:p>
    <w:p w:rsidR="00233031" w:rsidRPr="00DA0AC3" w:rsidRDefault="00233031" w:rsidP="00233031">
      <w:pPr>
        <w:spacing w:after="0" w:line="240" w:lineRule="auto"/>
        <w:jc w:val="both"/>
        <w:rPr>
          <w:rFonts w:cstheme="minorHAnsi"/>
          <w:color w:val="000000" w:themeColor="text1"/>
          <w:sz w:val="24"/>
          <w:szCs w:val="24"/>
        </w:rPr>
      </w:pPr>
    </w:p>
    <w:p w:rsidR="00233031" w:rsidRPr="00DA0AC3" w:rsidRDefault="00233031" w:rsidP="00233031">
      <w:pPr>
        <w:spacing w:after="0" w:line="240" w:lineRule="auto"/>
        <w:jc w:val="center"/>
        <w:rPr>
          <w:rFonts w:cstheme="minorHAnsi"/>
          <w:b/>
          <w:noProof/>
          <w:color w:val="000000" w:themeColor="text1"/>
          <w:sz w:val="28"/>
          <w:szCs w:val="24"/>
        </w:rPr>
      </w:pPr>
      <w:r w:rsidRPr="00DA0AC3">
        <w:rPr>
          <w:rFonts w:cstheme="minorHAnsi"/>
          <w:b/>
          <w:noProof/>
          <w:color w:val="000000" w:themeColor="text1"/>
          <w:sz w:val="28"/>
          <w:szCs w:val="24"/>
        </w:rPr>
        <w:t>CAPÍTULO II</w:t>
      </w:r>
    </w:p>
    <w:p w:rsidR="00233031" w:rsidRPr="00DA0AC3" w:rsidRDefault="00233031" w:rsidP="00233031">
      <w:pPr>
        <w:spacing w:after="0" w:line="240" w:lineRule="auto"/>
        <w:jc w:val="center"/>
        <w:rPr>
          <w:rFonts w:cstheme="minorHAnsi"/>
          <w:b/>
          <w:noProof/>
          <w:color w:val="000000" w:themeColor="text1"/>
          <w:sz w:val="28"/>
          <w:szCs w:val="24"/>
        </w:rPr>
      </w:pPr>
      <w:r w:rsidRPr="00DA0AC3">
        <w:rPr>
          <w:rFonts w:cstheme="minorHAnsi"/>
          <w:b/>
          <w:noProof/>
          <w:color w:val="000000" w:themeColor="text1"/>
          <w:sz w:val="28"/>
          <w:szCs w:val="24"/>
        </w:rPr>
        <w:t>DA CATEGORIA E FINALIDADE</w:t>
      </w:r>
    </w:p>
    <w:p w:rsidR="00233031" w:rsidRPr="00DA0AC3" w:rsidRDefault="00233031" w:rsidP="00233031">
      <w:pPr>
        <w:spacing w:after="0" w:line="240" w:lineRule="auto"/>
        <w:jc w:val="both"/>
        <w:rPr>
          <w:rFonts w:cstheme="minorHAnsi"/>
          <w:noProof/>
          <w:color w:val="000000" w:themeColor="text1"/>
          <w:sz w:val="24"/>
          <w:szCs w:val="24"/>
        </w:rPr>
      </w:pPr>
    </w:p>
    <w:p w:rsidR="00233031" w:rsidRDefault="00233031" w:rsidP="00233031">
      <w:pPr>
        <w:spacing w:after="0" w:line="240" w:lineRule="auto"/>
        <w:jc w:val="both"/>
        <w:rPr>
          <w:rFonts w:cstheme="minorHAnsi"/>
          <w:color w:val="000000" w:themeColor="text1"/>
          <w:sz w:val="24"/>
          <w:szCs w:val="24"/>
        </w:rPr>
      </w:pPr>
      <w:r w:rsidRPr="00DA0AC3">
        <w:rPr>
          <w:rFonts w:cstheme="minorHAnsi"/>
          <w:b/>
          <w:noProof/>
          <w:color w:val="000000" w:themeColor="text1"/>
          <w:sz w:val="24"/>
          <w:szCs w:val="24"/>
        </w:rPr>
        <w:t>Art. 2°</w:t>
      </w:r>
      <w:r w:rsidRPr="00DA0AC3">
        <w:rPr>
          <w:rFonts w:cstheme="minorHAnsi"/>
          <w:noProof/>
          <w:color w:val="000000" w:themeColor="text1"/>
          <w:sz w:val="24"/>
          <w:szCs w:val="24"/>
        </w:rPr>
        <w:t xml:space="preserve">- O Conselho de Curso de </w:t>
      </w:r>
      <w:r>
        <w:rPr>
          <w:rFonts w:cstheme="minorHAnsi"/>
          <w:noProof/>
          <w:color w:val="000000" w:themeColor="text1"/>
          <w:sz w:val="24"/>
          <w:szCs w:val="24"/>
        </w:rPr>
        <w:t>Letras</w:t>
      </w:r>
      <w:r w:rsidRPr="00DA0AC3">
        <w:rPr>
          <w:rFonts w:cstheme="minorHAnsi"/>
          <w:noProof/>
          <w:color w:val="000000" w:themeColor="text1"/>
          <w:sz w:val="24"/>
          <w:szCs w:val="24"/>
        </w:rPr>
        <w:t xml:space="preserve"> é um </w:t>
      </w:r>
      <w:r w:rsidRPr="00DA0AC3">
        <w:rPr>
          <w:rFonts w:cstheme="minorHAnsi"/>
          <w:color w:val="000000" w:themeColor="text1"/>
          <w:sz w:val="24"/>
          <w:szCs w:val="24"/>
        </w:rPr>
        <w:t xml:space="preserve">órgão deliberativo e em grau de recurso máximo, nas matérias de seu universo de conhecimento acadêmico e terá as seguintes atribuições: </w:t>
      </w:r>
    </w:p>
    <w:p w:rsidR="00233031" w:rsidRPr="00DA0AC3"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1"/>
        </w:numPr>
        <w:spacing w:after="0" w:line="240" w:lineRule="auto"/>
        <w:ind w:left="851" w:hanging="66"/>
        <w:jc w:val="both"/>
        <w:rPr>
          <w:rFonts w:cstheme="minorHAnsi"/>
          <w:color w:val="000000" w:themeColor="text1"/>
          <w:sz w:val="24"/>
          <w:szCs w:val="24"/>
        </w:rPr>
      </w:pPr>
      <w:r w:rsidRPr="00DA0AC3">
        <w:rPr>
          <w:rFonts w:cstheme="minorHAnsi"/>
          <w:color w:val="000000" w:themeColor="text1"/>
          <w:sz w:val="24"/>
          <w:szCs w:val="24"/>
        </w:rPr>
        <w:t xml:space="preserve">Elaborar e aprovar seus Regulamentos; </w:t>
      </w:r>
    </w:p>
    <w:p w:rsidR="00233031" w:rsidRPr="003C3328" w:rsidRDefault="00233031" w:rsidP="00233031">
      <w:pPr>
        <w:spacing w:after="0" w:line="240" w:lineRule="auto"/>
        <w:ind w:left="785"/>
        <w:jc w:val="both"/>
        <w:rPr>
          <w:rFonts w:cstheme="minorHAnsi"/>
          <w:color w:val="000000" w:themeColor="text1"/>
          <w:sz w:val="24"/>
          <w:szCs w:val="24"/>
        </w:rPr>
      </w:pPr>
    </w:p>
    <w:p w:rsidR="00233031" w:rsidRDefault="00233031" w:rsidP="00233031">
      <w:pPr>
        <w:pStyle w:val="PargrafodaLista"/>
        <w:numPr>
          <w:ilvl w:val="0"/>
          <w:numId w:val="1"/>
        </w:numPr>
        <w:spacing w:after="0" w:line="240" w:lineRule="auto"/>
        <w:ind w:left="851" w:hanging="66"/>
        <w:jc w:val="both"/>
        <w:rPr>
          <w:rFonts w:cstheme="minorHAnsi"/>
          <w:color w:val="000000" w:themeColor="text1"/>
          <w:sz w:val="24"/>
          <w:szCs w:val="24"/>
        </w:rPr>
      </w:pPr>
      <w:r w:rsidRPr="00DA0AC3">
        <w:rPr>
          <w:rFonts w:cstheme="minorHAnsi"/>
          <w:color w:val="000000" w:themeColor="text1"/>
          <w:sz w:val="24"/>
          <w:szCs w:val="24"/>
        </w:rPr>
        <w:t xml:space="preserve">Propor ao Conselho Acadêmico Superior (CONSUP) a aprovação das diretrizes acadêmicas e pedagógicas do Curso, supervisionando sua execução, em consonância com o seu Projeto Político-Pedagógico; </w:t>
      </w:r>
    </w:p>
    <w:p w:rsidR="00233031" w:rsidRPr="003C3328"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1"/>
        </w:numPr>
        <w:spacing w:after="0" w:line="240" w:lineRule="auto"/>
        <w:ind w:left="851" w:hanging="66"/>
        <w:jc w:val="both"/>
        <w:rPr>
          <w:rFonts w:cstheme="minorHAnsi"/>
          <w:color w:val="000000" w:themeColor="text1"/>
          <w:sz w:val="24"/>
          <w:szCs w:val="24"/>
        </w:rPr>
      </w:pPr>
      <w:r w:rsidRPr="00DA0AC3">
        <w:rPr>
          <w:rFonts w:cstheme="minorHAnsi"/>
          <w:color w:val="000000" w:themeColor="text1"/>
          <w:sz w:val="24"/>
          <w:szCs w:val="24"/>
        </w:rPr>
        <w:t xml:space="preserve">Encaminhar o Projeto Político-Pedagógico do Curso e seu regulamento ao Reitor e posterior aprovação do CONSUP; </w:t>
      </w:r>
    </w:p>
    <w:p w:rsidR="00233031" w:rsidRPr="003C3328"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1"/>
        </w:numPr>
        <w:spacing w:after="0" w:line="240" w:lineRule="auto"/>
        <w:ind w:left="851" w:hanging="66"/>
        <w:jc w:val="both"/>
        <w:rPr>
          <w:rFonts w:cstheme="minorHAnsi"/>
          <w:color w:val="000000" w:themeColor="text1"/>
          <w:sz w:val="24"/>
          <w:szCs w:val="24"/>
        </w:rPr>
      </w:pPr>
      <w:r w:rsidRPr="00DA0AC3">
        <w:rPr>
          <w:rFonts w:cstheme="minorHAnsi"/>
          <w:color w:val="000000" w:themeColor="text1"/>
          <w:sz w:val="24"/>
          <w:szCs w:val="24"/>
        </w:rPr>
        <w:t xml:space="preserve">Aprovar, em primeira instância, o Plano de Trabalho do Curso e os relatórios emitidos pelos Coordenadores de Curso e de Estágio; </w:t>
      </w:r>
    </w:p>
    <w:p w:rsidR="00233031" w:rsidRPr="003C3328"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1"/>
        </w:numPr>
        <w:spacing w:after="0" w:line="240" w:lineRule="auto"/>
        <w:ind w:left="851" w:hanging="66"/>
        <w:jc w:val="both"/>
        <w:rPr>
          <w:rFonts w:cstheme="minorHAnsi"/>
          <w:color w:val="000000" w:themeColor="text1"/>
          <w:sz w:val="24"/>
          <w:szCs w:val="24"/>
        </w:rPr>
      </w:pPr>
      <w:r w:rsidRPr="00DA0AC3">
        <w:rPr>
          <w:rFonts w:cstheme="minorHAnsi"/>
          <w:color w:val="000000" w:themeColor="text1"/>
          <w:sz w:val="24"/>
          <w:szCs w:val="24"/>
        </w:rPr>
        <w:t xml:space="preserve">Propor a destituição do Coordenador do Curso, do Coordenador de Estágio e/ou Conselheiros, em sessão específica, em caso de descumprimento de suas atribuições, garantidos previamente o contraditório e a ampla defesa, conforme disposto no Regimento Geral Acadêmico; </w:t>
      </w:r>
    </w:p>
    <w:p w:rsidR="00233031" w:rsidRPr="003C3328"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1"/>
        </w:numPr>
        <w:spacing w:after="0" w:line="240" w:lineRule="auto"/>
        <w:ind w:left="851" w:hanging="66"/>
        <w:jc w:val="both"/>
        <w:rPr>
          <w:rFonts w:cstheme="minorHAnsi"/>
          <w:color w:val="000000" w:themeColor="text1"/>
          <w:sz w:val="24"/>
          <w:szCs w:val="24"/>
        </w:rPr>
      </w:pPr>
      <w:r w:rsidRPr="00DA0AC3">
        <w:rPr>
          <w:rFonts w:cstheme="minorHAnsi"/>
          <w:color w:val="000000" w:themeColor="text1"/>
          <w:sz w:val="24"/>
          <w:szCs w:val="24"/>
        </w:rPr>
        <w:t>Propor ao CONSUP a outorga de distinções previstas neste Regimento;</w:t>
      </w:r>
    </w:p>
    <w:p w:rsidR="00233031" w:rsidRPr="00233031" w:rsidRDefault="00233031" w:rsidP="00233031">
      <w:pPr>
        <w:pStyle w:val="PargrafodaLista"/>
        <w:rPr>
          <w:rFonts w:cstheme="minorHAnsi"/>
          <w:color w:val="000000" w:themeColor="text1"/>
          <w:sz w:val="24"/>
          <w:szCs w:val="24"/>
        </w:rPr>
      </w:pPr>
    </w:p>
    <w:p w:rsidR="00233031" w:rsidRDefault="00233031" w:rsidP="00233031">
      <w:pPr>
        <w:pStyle w:val="PargrafodaLista"/>
        <w:spacing w:after="0" w:line="240" w:lineRule="auto"/>
        <w:ind w:left="851"/>
        <w:jc w:val="both"/>
        <w:rPr>
          <w:rFonts w:cstheme="minorHAnsi"/>
          <w:color w:val="000000" w:themeColor="text1"/>
          <w:sz w:val="24"/>
          <w:szCs w:val="24"/>
        </w:rPr>
      </w:pPr>
    </w:p>
    <w:p w:rsidR="00233031" w:rsidRPr="003C3328"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1"/>
        </w:numPr>
        <w:spacing w:after="0" w:line="240" w:lineRule="auto"/>
        <w:ind w:left="851" w:hanging="66"/>
        <w:jc w:val="both"/>
        <w:rPr>
          <w:rFonts w:cstheme="minorHAnsi"/>
          <w:color w:val="000000" w:themeColor="text1"/>
          <w:sz w:val="24"/>
          <w:szCs w:val="24"/>
        </w:rPr>
      </w:pPr>
      <w:r w:rsidRPr="00DA0AC3">
        <w:rPr>
          <w:rFonts w:cstheme="minorHAnsi"/>
          <w:color w:val="000000" w:themeColor="text1"/>
          <w:sz w:val="24"/>
          <w:szCs w:val="24"/>
        </w:rPr>
        <w:t>Apreciar proposta de projetos de Ensino, Pesquisa, Extensão e Pós-Graduação;</w:t>
      </w:r>
    </w:p>
    <w:p w:rsidR="00233031" w:rsidRPr="003C3328"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1"/>
        </w:numPr>
        <w:spacing w:after="0" w:line="240" w:lineRule="auto"/>
        <w:ind w:left="851" w:hanging="66"/>
        <w:jc w:val="both"/>
        <w:rPr>
          <w:rFonts w:cstheme="minorHAnsi"/>
          <w:color w:val="000000" w:themeColor="text1"/>
          <w:sz w:val="24"/>
          <w:szCs w:val="24"/>
        </w:rPr>
      </w:pPr>
      <w:r w:rsidRPr="00DA0AC3">
        <w:rPr>
          <w:rFonts w:cstheme="minorHAnsi"/>
          <w:color w:val="000000" w:themeColor="text1"/>
          <w:sz w:val="24"/>
          <w:szCs w:val="24"/>
        </w:rPr>
        <w:t xml:space="preserve">Aprovar, em primeira instância, proposições de programas de pós-graduação, encaminhando-os à </w:t>
      </w:r>
      <w:proofErr w:type="spellStart"/>
      <w:r w:rsidRPr="00DA0AC3">
        <w:rPr>
          <w:rFonts w:cstheme="minorHAnsi"/>
          <w:color w:val="000000" w:themeColor="text1"/>
          <w:sz w:val="24"/>
          <w:szCs w:val="24"/>
        </w:rPr>
        <w:t>Pró-Reitoria</w:t>
      </w:r>
      <w:proofErr w:type="spellEnd"/>
      <w:r w:rsidRPr="00DA0AC3">
        <w:rPr>
          <w:rFonts w:cstheme="minorHAnsi"/>
          <w:color w:val="000000" w:themeColor="text1"/>
          <w:sz w:val="24"/>
          <w:szCs w:val="24"/>
        </w:rPr>
        <w:t xml:space="preserve"> de Pesquisa e Pós-Graduação; </w:t>
      </w:r>
    </w:p>
    <w:p w:rsidR="00233031" w:rsidRPr="003C3328"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1"/>
        </w:numPr>
        <w:spacing w:after="0" w:line="240" w:lineRule="auto"/>
        <w:ind w:left="851" w:hanging="66"/>
        <w:jc w:val="both"/>
        <w:rPr>
          <w:rFonts w:cstheme="minorHAnsi"/>
          <w:color w:val="000000" w:themeColor="text1"/>
          <w:sz w:val="24"/>
          <w:szCs w:val="24"/>
        </w:rPr>
      </w:pPr>
      <w:r w:rsidRPr="00DA0AC3">
        <w:rPr>
          <w:rFonts w:cstheme="minorHAnsi"/>
          <w:color w:val="000000" w:themeColor="text1"/>
          <w:sz w:val="24"/>
          <w:szCs w:val="24"/>
        </w:rPr>
        <w:t xml:space="preserve">Definir critérios e autorizar a instituição de monitorias no âmbito do Curso, observada a política institucional; </w:t>
      </w:r>
    </w:p>
    <w:p w:rsidR="00233031" w:rsidRPr="003C3328"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1"/>
        </w:numPr>
        <w:spacing w:after="0" w:line="240" w:lineRule="auto"/>
        <w:ind w:left="851" w:hanging="66"/>
        <w:jc w:val="both"/>
        <w:rPr>
          <w:rFonts w:cstheme="minorHAnsi"/>
          <w:color w:val="000000" w:themeColor="text1"/>
          <w:sz w:val="24"/>
          <w:szCs w:val="24"/>
        </w:rPr>
      </w:pPr>
      <w:r w:rsidRPr="00DA0AC3">
        <w:rPr>
          <w:rFonts w:cstheme="minorHAnsi"/>
          <w:color w:val="000000" w:themeColor="text1"/>
          <w:sz w:val="24"/>
          <w:szCs w:val="24"/>
        </w:rPr>
        <w:t xml:space="preserve">Julgar em grau de recurso, processo acadêmico no âmbito de sua atribuição; </w:t>
      </w:r>
    </w:p>
    <w:p w:rsidR="00233031" w:rsidRPr="003C3328"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1"/>
        </w:numPr>
        <w:spacing w:after="0" w:line="240" w:lineRule="auto"/>
        <w:ind w:left="851" w:hanging="66"/>
        <w:jc w:val="both"/>
        <w:rPr>
          <w:rFonts w:cstheme="minorHAnsi"/>
          <w:color w:val="000000" w:themeColor="text1"/>
          <w:sz w:val="24"/>
          <w:szCs w:val="24"/>
        </w:rPr>
      </w:pPr>
      <w:r w:rsidRPr="00DA0AC3">
        <w:rPr>
          <w:rFonts w:cstheme="minorHAnsi"/>
          <w:color w:val="000000" w:themeColor="text1"/>
          <w:sz w:val="24"/>
          <w:szCs w:val="24"/>
        </w:rPr>
        <w:t xml:space="preserve">Propor o calendário acadêmico do Curso a ser encaminhado pelo Coordenador de Curso ao Colégio de Coordenadores, em conformidade ao Calendário da Instituição; </w:t>
      </w:r>
    </w:p>
    <w:p w:rsidR="00233031" w:rsidRPr="003C3328"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1"/>
        </w:numPr>
        <w:spacing w:after="0" w:line="240" w:lineRule="auto"/>
        <w:ind w:left="851" w:hanging="66"/>
        <w:jc w:val="both"/>
        <w:rPr>
          <w:rFonts w:cstheme="minorHAnsi"/>
          <w:color w:val="000000" w:themeColor="text1"/>
          <w:sz w:val="24"/>
          <w:szCs w:val="24"/>
        </w:rPr>
      </w:pPr>
      <w:r w:rsidRPr="00DA0AC3">
        <w:rPr>
          <w:rFonts w:cstheme="minorHAnsi"/>
          <w:color w:val="000000" w:themeColor="text1"/>
          <w:sz w:val="24"/>
          <w:szCs w:val="24"/>
        </w:rPr>
        <w:t xml:space="preserve">Aprovar as Estruturas Curriculares do Curso e suas alterações; </w:t>
      </w:r>
    </w:p>
    <w:p w:rsidR="00233031" w:rsidRPr="003C3328"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1"/>
        </w:numPr>
        <w:spacing w:after="0" w:line="240" w:lineRule="auto"/>
        <w:ind w:left="851" w:hanging="66"/>
        <w:jc w:val="both"/>
        <w:rPr>
          <w:rFonts w:cstheme="minorHAnsi"/>
          <w:color w:val="000000" w:themeColor="text1"/>
          <w:sz w:val="24"/>
          <w:szCs w:val="24"/>
        </w:rPr>
      </w:pPr>
      <w:r w:rsidRPr="00DA0AC3">
        <w:rPr>
          <w:rFonts w:cstheme="minorHAnsi"/>
          <w:color w:val="000000" w:themeColor="text1"/>
          <w:sz w:val="24"/>
          <w:szCs w:val="24"/>
        </w:rPr>
        <w:t xml:space="preserve">Propor a criação ou extinção de Órgãos e Laboratórios e encaminhar ao Coordenador de Curso e ao Pró-Reitor de Graduação e Extensão; </w:t>
      </w:r>
    </w:p>
    <w:p w:rsidR="00233031" w:rsidRPr="003C3328"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1"/>
        </w:numPr>
        <w:spacing w:after="0" w:line="240" w:lineRule="auto"/>
        <w:ind w:left="851" w:hanging="66"/>
        <w:jc w:val="both"/>
        <w:rPr>
          <w:rFonts w:cstheme="minorHAnsi"/>
          <w:color w:val="000000" w:themeColor="text1"/>
          <w:sz w:val="24"/>
          <w:szCs w:val="24"/>
        </w:rPr>
      </w:pPr>
      <w:r w:rsidRPr="00DA0AC3">
        <w:rPr>
          <w:rFonts w:cstheme="minorHAnsi"/>
          <w:color w:val="000000" w:themeColor="text1"/>
          <w:sz w:val="24"/>
          <w:szCs w:val="24"/>
        </w:rPr>
        <w:t xml:space="preserve">Deliberar sobre casos omissos deste Regimento no âmbito de sua competência; </w:t>
      </w:r>
    </w:p>
    <w:p w:rsidR="00233031" w:rsidRPr="003C3328"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1"/>
        </w:numPr>
        <w:spacing w:after="0" w:line="240" w:lineRule="auto"/>
        <w:ind w:left="851" w:hanging="66"/>
        <w:jc w:val="both"/>
        <w:rPr>
          <w:rFonts w:cstheme="minorHAnsi"/>
          <w:color w:val="000000" w:themeColor="text1"/>
          <w:sz w:val="24"/>
          <w:szCs w:val="24"/>
        </w:rPr>
      </w:pPr>
      <w:r w:rsidRPr="00DA0AC3">
        <w:rPr>
          <w:rFonts w:cstheme="minorHAnsi"/>
          <w:color w:val="000000" w:themeColor="text1"/>
          <w:sz w:val="24"/>
          <w:szCs w:val="24"/>
        </w:rPr>
        <w:t xml:space="preserve">Aprovar o regulamento de Estágio de TCC; </w:t>
      </w:r>
    </w:p>
    <w:p w:rsidR="00233031" w:rsidRPr="003C3328"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1"/>
        </w:numPr>
        <w:spacing w:after="0" w:line="240" w:lineRule="auto"/>
        <w:ind w:left="851" w:hanging="66"/>
        <w:jc w:val="both"/>
        <w:rPr>
          <w:rFonts w:cstheme="minorHAnsi"/>
          <w:color w:val="000000" w:themeColor="text1"/>
          <w:sz w:val="24"/>
          <w:szCs w:val="24"/>
        </w:rPr>
      </w:pPr>
      <w:r w:rsidRPr="00DA0AC3">
        <w:rPr>
          <w:rFonts w:cstheme="minorHAnsi"/>
          <w:color w:val="000000" w:themeColor="text1"/>
          <w:sz w:val="24"/>
          <w:szCs w:val="24"/>
        </w:rPr>
        <w:t xml:space="preserve">As decisões deverão ser expedidas por meio de resoluções. </w:t>
      </w:r>
    </w:p>
    <w:p w:rsidR="00233031" w:rsidRPr="003C3328" w:rsidRDefault="00233031" w:rsidP="00233031">
      <w:pPr>
        <w:spacing w:after="0" w:line="240" w:lineRule="auto"/>
        <w:jc w:val="both"/>
        <w:rPr>
          <w:rFonts w:cstheme="minorHAnsi"/>
          <w:color w:val="000000" w:themeColor="text1"/>
          <w:sz w:val="24"/>
          <w:szCs w:val="24"/>
        </w:rPr>
      </w:pPr>
    </w:p>
    <w:p w:rsidR="00233031" w:rsidRDefault="00233031" w:rsidP="00233031">
      <w:pPr>
        <w:spacing w:after="0" w:line="240" w:lineRule="auto"/>
        <w:jc w:val="both"/>
        <w:rPr>
          <w:rFonts w:cstheme="minorHAnsi"/>
          <w:color w:val="000000" w:themeColor="text1"/>
          <w:sz w:val="24"/>
          <w:szCs w:val="24"/>
        </w:rPr>
      </w:pPr>
    </w:p>
    <w:p w:rsidR="00233031" w:rsidRDefault="00233031" w:rsidP="00233031">
      <w:pPr>
        <w:spacing w:after="0" w:line="240" w:lineRule="auto"/>
        <w:jc w:val="both"/>
        <w:rPr>
          <w:rFonts w:cstheme="minorHAnsi"/>
          <w:color w:val="000000" w:themeColor="text1"/>
          <w:sz w:val="24"/>
          <w:szCs w:val="24"/>
        </w:rPr>
      </w:pPr>
    </w:p>
    <w:p w:rsidR="00233031" w:rsidRPr="00DA0AC3" w:rsidRDefault="00233031" w:rsidP="00233031">
      <w:pPr>
        <w:spacing w:after="0" w:line="240" w:lineRule="auto"/>
        <w:jc w:val="both"/>
        <w:rPr>
          <w:rFonts w:cstheme="minorHAnsi"/>
          <w:color w:val="000000" w:themeColor="text1"/>
          <w:sz w:val="24"/>
          <w:szCs w:val="24"/>
        </w:rPr>
      </w:pPr>
    </w:p>
    <w:p w:rsidR="00233031" w:rsidRPr="00DA0AC3" w:rsidRDefault="00233031" w:rsidP="00233031">
      <w:pPr>
        <w:spacing w:after="0" w:line="240" w:lineRule="auto"/>
        <w:jc w:val="center"/>
        <w:rPr>
          <w:rFonts w:cstheme="minorHAnsi"/>
          <w:b/>
          <w:color w:val="000000" w:themeColor="text1"/>
          <w:sz w:val="28"/>
          <w:szCs w:val="24"/>
        </w:rPr>
      </w:pPr>
      <w:r w:rsidRPr="00DA0AC3">
        <w:rPr>
          <w:rFonts w:cstheme="minorHAnsi"/>
          <w:b/>
          <w:color w:val="000000" w:themeColor="text1"/>
          <w:sz w:val="28"/>
          <w:szCs w:val="24"/>
        </w:rPr>
        <w:t>CAPÍTULO III</w:t>
      </w:r>
    </w:p>
    <w:p w:rsidR="00233031" w:rsidRDefault="00233031" w:rsidP="00233031">
      <w:pPr>
        <w:spacing w:after="0" w:line="240" w:lineRule="auto"/>
        <w:jc w:val="center"/>
        <w:rPr>
          <w:rFonts w:cstheme="minorHAnsi"/>
          <w:b/>
          <w:color w:val="000000" w:themeColor="text1"/>
          <w:sz w:val="28"/>
          <w:szCs w:val="24"/>
        </w:rPr>
      </w:pPr>
      <w:r w:rsidRPr="00DA0AC3">
        <w:rPr>
          <w:rFonts w:cstheme="minorHAnsi"/>
          <w:b/>
          <w:color w:val="000000" w:themeColor="text1"/>
          <w:sz w:val="28"/>
          <w:szCs w:val="24"/>
        </w:rPr>
        <w:t>DA ORGANIZAÇÃO</w:t>
      </w:r>
    </w:p>
    <w:p w:rsidR="00233031" w:rsidRPr="00DA0AC3" w:rsidRDefault="00233031" w:rsidP="00233031">
      <w:pPr>
        <w:spacing w:after="0" w:line="240" w:lineRule="auto"/>
        <w:jc w:val="center"/>
        <w:rPr>
          <w:rFonts w:cstheme="minorHAnsi"/>
          <w:b/>
          <w:color w:val="000000" w:themeColor="text1"/>
          <w:sz w:val="28"/>
          <w:szCs w:val="24"/>
        </w:rPr>
      </w:pPr>
    </w:p>
    <w:p w:rsidR="00233031" w:rsidRPr="00DA0AC3" w:rsidRDefault="00233031" w:rsidP="00233031">
      <w:pPr>
        <w:spacing w:after="0" w:line="240" w:lineRule="auto"/>
        <w:jc w:val="both"/>
        <w:rPr>
          <w:rFonts w:cstheme="minorHAnsi"/>
          <w:color w:val="000000" w:themeColor="text1"/>
          <w:sz w:val="24"/>
          <w:szCs w:val="24"/>
        </w:rPr>
      </w:pPr>
    </w:p>
    <w:p w:rsidR="00233031" w:rsidRDefault="00233031" w:rsidP="00233031">
      <w:pPr>
        <w:spacing w:after="0" w:line="240" w:lineRule="auto"/>
        <w:jc w:val="both"/>
        <w:rPr>
          <w:rFonts w:cstheme="minorHAnsi"/>
          <w:color w:val="000000" w:themeColor="text1"/>
          <w:sz w:val="24"/>
          <w:szCs w:val="24"/>
        </w:rPr>
      </w:pPr>
      <w:r w:rsidRPr="00DA0AC3">
        <w:rPr>
          <w:rFonts w:cstheme="minorHAnsi"/>
          <w:b/>
          <w:noProof/>
          <w:color w:val="000000" w:themeColor="text1"/>
          <w:sz w:val="24"/>
          <w:szCs w:val="24"/>
        </w:rPr>
        <w:t>Art. 3°</w:t>
      </w:r>
      <w:r w:rsidRPr="00DA0AC3">
        <w:rPr>
          <w:rFonts w:cstheme="minorHAnsi"/>
          <w:noProof/>
          <w:color w:val="000000" w:themeColor="text1"/>
          <w:sz w:val="24"/>
          <w:szCs w:val="24"/>
        </w:rPr>
        <w:t xml:space="preserve">- </w:t>
      </w:r>
      <w:r w:rsidRPr="00DA0AC3">
        <w:rPr>
          <w:rFonts w:cstheme="minorHAnsi"/>
          <w:color w:val="000000" w:themeColor="text1"/>
          <w:sz w:val="24"/>
          <w:szCs w:val="24"/>
        </w:rPr>
        <w:t>Integrarão o Conselho de Curso:</w:t>
      </w:r>
    </w:p>
    <w:p w:rsidR="00233031" w:rsidRPr="00DA0AC3"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2"/>
        </w:numPr>
        <w:spacing w:after="0" w:line="240" w:lineRule="auto"/>
        <w:ind w:left="1843" w:hanging="66"/>
        <w:jc w:val="both"/>
        <w:rPr>
          <w:rFonts w:cstheme="minorHAnsi"/>
          <w:color w:val="000000" w:themeColor="text1"/>
          <w:sz w:val="24"/>
          <w:szCs w:val="24"/>
        </w:rPr>
      </w:pPr>
      <w:proofErr w:type="gramStart"/>
      <w:r w:rsidRPr="00DA0AC3">
        <w:rPr>
          <w:rFonts w:cstheme="minorHAnsi"/>
          <w:color w:val="000000" w:themeColor="text1"/>
          <w:sz w:val="24"/>
          <w:szCs w:val="24"/>
        </w:rPr>
        <w:t>O(</w:t>
      </w:r>
      <w:proofErr w:type="gramEnd"/>
      <w:r w:rsidRPr="00DA0AC3">
        <w:rPr>
          <w:rFonts w:cstheme="minorHAnsi"/>
          <w:color w:val="000000" w:themeColor="text1"/>
          <w:sz w:val="24"/>
          <w:szCs w:val="24"/>
        </w:rPr>
        <w:t>A) Coordenador(a) do Curso, como Presidente;</w:t>
      </w:r>
    </w:p>
    <w:p w:rsidR="00233031" w:rsidRPr="003C3328"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2"/>
        </w:numPr>
        <w:spacing w:after="0" w:line="240" w:lineRule="auto"/>
        <w:ind w:left="1843" w:hanging="66"/>
        <w:jc w:val="both"/>
        <w:rPr>
          <w:rFonts w:cstheme="minorHAnsi"/>
          <w:color w:val="000000" w:themeColor="text1"/>
          <w:sz w:val="24"/>
          <w:szCs w:val="24"/>
        </w:rPr>
      </w:pPr>
      <w:proofErr w:type="gramStart"/>
      <w:r w:rsidRPr="00DA0AC3">
        <w:rPr>
          <w:rFonts w:cstheme="minorHAnsi"/>
          <w:color w:val="000000" w:themeColor="text1"/>
          <w:sz w:val="24"/>
          <w:szCs w:val="24"/>
        </w:rPr>
        <w:t>O(</w:t>
      </w:r>
      <w:proofErr w:type="gramEnd"/>
      <w:r w:rsidRPr="00DA0AC3">
        <w:rPr>
          <w:rFonts w:cstheme="minorHAnsi"/>
          <w:color w:val="000000" w:themeColor="text1"/>
          <w:sz w:val="24"/>
          <w:szCs w:val="24"/>
        </w:rPr>
        <w:t>A) Coordenador(a) de Estágio;</w:t>
      </w:r>
    </w:p>
    <w:p w:rsidR="00233031" w:rsidRPr="003C3328"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2"/>
        </w:numPr>
        <w:spacing w:after="0" w:line="240" w:lineRule="auto"/>
        <w:ind w:left="1843" w:hanging="66"/>
        <w:rPr>
          <w:rFonts w:cstheme="minorHAnsi"/>
          <w:color w:val="000000" w:themeColor="text1"/>
          <w:sz w:val="24"/>
          <w:szCs w:val="24"/>
        </w:rPr>
      </w:pPr>
      <w:r w:rsidRPr="00DA0AC3">
        <w:rPr>
          <w:rFonts w:cstheme="minorHAnsi"/>
          <w:color w:val="000000" w:themeColor="text1"/>
          <w:sz w:val="24"/>
          <w:szCs w:val="24"/>
        </w:rPr>
        <w:t>12 (doze)</w:t>
      </w:r>
      <w:r>
        <w:rPr>
          <w:rFonts w:cstheme="minorHAnsi"/>
          <w:color w:val="000000" w:themeColor="text1"/>
          <w:sz w:val="24"/>
          <w:szCs w:val="24"/>
        </w:rPr>
        <w:t xml:space="preserve"> </w:t>
      </w:r>
      <w:r w:rsidRPr="00DA0AC3">
        <w:rPr>
          <w:rFonts w:cstheme="minorHAnsi"/>
          <w:color w:val="000000" w:themeColor="text1"/>
          <w:sz w:val="24"/>
          <w:szCs w:val="24"/>
        </w:rPr>
        <w:t>Representantes do Corpo Docente do curso, eleitos pelos seus pares;</w:t>
      </w:r>
    </w:p>
    <w:p w:rsidR="00233031" w:rsidRPr="003C3328" w:rsidRDefault="00233031" w:rsidP="00233031">
      <w:pPr>
        <w:spacing w:after="0" w:line="240" w:lineRule="auto"/>
        <w:rPr>
          <w:rFonts w:cstheme="minorHAnsi"/>
          <w:color w:val="000000" w:themeColor="text1"/>
          <w:sz w:val="24"/>
          <w:szCs w:val="24"/>
        </w:rPr>
      </w:pPr>
    </w:p>
    <w:p w:rsidR="00233031" w:rsidRDefault="00233031" w:rsidP="00233031">
      <w:pPr>
        <w:pStyle w:val="PargrafodaLista"/>
        <w:numPr>
          <w:ilvl w:val="0"/>
          <w:numId w:val="2"/>
        </w:numPr>
        <w:spacing w:after="0" w:line="240" w:lineRule="auto"/>
        <w:ind w:left="1843" w:hanging="66"/>
        <w:jc w:val="both"/>
        <w:rPr>
          <w:rFonts w:cstheme="minorHAnsi"/>
          <w:color w:val="000000" w:themeColor="text1"/>
          <w:sz w:val="24"/>
          <w:szCs w:val="24"/>
        </w:rPr>
      </w:pPr>
      <w:proofErr w:type="gramStart"/>
      <w:r w:rsidRPr="00DA0AC3">
        <w:rPr>
          <w:rFonts w:cstheme="minorHAnsi"/>
          <w:color w:val="000000" w:themeColor="text1"/>
          <w:sz w:val="24"/>
          <w:szCs w:val="24"/>
        </w:rPr>
        <w:t>O(</w:t>
      </w:r>
      <w:proofErr w:type="gramEnd"/>
      <w:r w:rsidRPr="00DA0AC3">
        <w:rPr>
          <w:rFonts w:cstheme="minorHAnsi"/>
          <w:color w:val="000000" w:themeColor="text1"/>
          <w:sz w:val="24"/>
          <w:szCs w:val="24"/>
        </w:rPr>
        <w:t>A) Presidente do Centro Acadêmico do Curso, pelo tempo de seu mandato;</w:t>
      </w:r>
    </w:p>
    <w:p w:rsidR="00233031" w:rsidRPr="003C3328"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2"/>
        </w:numPr>
        <w:spacing w:after="0" w:line="240" w:lineRule="auto"/>
        <w:ind w:left="1843" w:hanging="66"/>
        <w:jc w:val="both"/>
        <w:rPr>
          <w:rFonts w:cstheme="minorHAnsi"/>
          <w:color w:val="000000" w:themeColor="text1"/>
          <w:sz w:val="24"/>
          <w:szCs w:val="24"/>
        </w:rPr>
      </w:pPr>
      <w:r w:rsidRPr="00DA0AC3">
        <w:rPr>
          <w:rFonts w:cstheme="minorHAnsi"/>
          <w:color w:val="000000" w:themeColor="text1"/>
          <w:sz w:val="24"/>
          <w:szCs w:val="24"/>
        </w:rPr>
        <w:t>4 (quatro) Representantes do Corpo Discente, indicados por sua entidade de classe;</w:t>
      </w:r>
    </w:p>
    <w:p w:rsidR="00233031" w:rsidRPr="003C3328"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2"/>
        </w:numPr>
        <w:spacing w:after="0" w:line="240" w:lineRule="auto"/>
        <w:ind w:left="1843" w:hanging="66"/>
        <w:jc w:val="both"/>
        <w:rPr>
          <w:rFonts w:cstheme="minorHAnsi"/>
          <w:color w:val="000000" w:themeColor="text1"/>
          <w:sz w:val="24"/>
          <w:szCs w:val="24"/>
        </w:rPr>
      </w:pPr>
      <w:r w:rsidRPr="00DA0AC3">
        <w:rPr>
          <w:rFonts w:cstheme="minorHAnsi"/>
          <w:color w:val="000000" w:themeColor="text1"/>
          <w:sz w:val="24"/>
          <w:szCs w:val="24"/>
        </w:rPr>
        <w:t xml:space="preserve">1 (um) Representante do Corpo Técnico-Administrativo do Curso, eleito pelos seus pares, preferencialmente, dentre </w:t>
      </w:r>
      <w:r>
        <w:rPr>
          <w:rFonts w:cstheme="minorHAnsi"/>
          <w:color w:val="000000" w:themeColor="text1"/>
          <w:sz w:val="24"/>
          <w:szCs w:val="24"/>
        </w:rPr>
        <w:t>os s</w:t>
      </w:r>
      <w:r w:rsidRPr="00DA0AC3">
        <w:rPr>
          <w:rFonts w:cstheme="minorHAnsi"/>
          <w:color w:val="000000" w:themeColor="text1"/>
          <w:sz w:val="24"/>
          <w:szCs w:val="24"/>
        </w:rPr>
        <w:t>ervidores lotados no Curso.</w:t>
      </w:r>
    </w:p>
    <w:p w:rsidR="002E397C" w:rsidRPr="002E397C" w:rsidRDefault="002E397C" w:rsidP="002E397C">
      <w:pPr>
        <w:pStyle w:val="PargrafodaLista"/>
        <w:rPr>
          <w:rFonts w:cstheme="minorHAnsi"/>
          <w:color w:val="000000" w:themeColor="text1"/>
          <w:sz w:val="24"/>
          <w:szCs w:val="24"/>
        </w:rPr>
      </w:pPr>
    </w:p>
    <w:p w:rsidR="002E397C" w:rsidRPr="00DA0AC3" w:rsidRDefault="002E397C" w:rsidP="002E397C">
      <w:pPr>
        <w:pStyle w:val="PargrafodaLista"/>
        <w:spacing w:after="0" w:line="240" w:lineRule="auto"/>
        <w:ind w:left="1843"/>
        <w:jc w:val="both"/>
        <w:rPr>
          <w:rFonts w:cstheme="minorHAnsi"/>
          <w:color w:val="000000" w:themeColor="text1"/>
          <w:sz w:val="24"/>
          <w:szCs w:val="24"/>
        </w:rPr>
      </w:pPr>
    </w:p>
    <w:p w:rsidR="00233031" w:rsidRDefault="00233031" w:rsidP="00233031">
      <w:pPr>
        <w:spacing w:after="0" w:line="240" w:lineRule="auto"/>
        <w:jc w:val="both"/>
        <w:rPr>
          <w:rFonts w:cstheme="minorHAnsi"/>
          <w:b/>
          <w:noProof/>
          <w:color w:val="000000" w:themeColor="text1"/>
          <w:sz w:val="24"/>
          <w:szCs w:val="24"/>
        </w:rPr>
      </w:pPr>
    </w:p>
    <w:p w:rsidR="00233031" w:rsidRDefault="00233031" w:rsidP="00233031">
      <w:pPr>
        <w:spacing w:after="0" w:line="240" w:lineRule="auto"/>
        <w:jc w:val="both"/>
        <w:rPr>
          <w:rFonts w:cstheme="minorHAnsi"/>
          <w:color w:val="000000" w:themeColor="text1"/>
          <w:sz w:val="24"/>
          <w:szCs w:val="24"/>
        </w:rPr>
      </w:pPr>
      <w:r w:rsidRPr="00DA0AC3">
        <w:rPr>
          <w:rFonts w:cstheme="minorHAnsi"/>
          <w:b/>
          <w:noProof/>
          <w:color w:val="000000" w:themeColor="text1"/>
          <w:sz w:val="24"/>
          <w:szCs w:val="24"/>
        </w:rPr>
        <w:t>Art. 4°</w:t>
      </w:r>
      <w:r w:rsidRPr="00DA0AC3">
        <w:rPr>
          <w:rFonts w:cstheme="minorHAnsi"/>
          <w:noProof/>
          <w:color w:val="000000" w:themeColor="text1"/>
          <w:sz w:val="24"/>
          <w:szCs w:val="24"/>
        </w:rPr>
        <w:t xml:space="preserve">- </w:t>
      </w:r>
      <w:r w:rsidRPr="00DA0AC3">
        <w:rPr>
          <w:rFonts w:cstheme="minorHAnsi"/>
          <w:color w:val="000000" w:themeColor="text1"/>
          <w:sz w:val="24"/>
          <w:szCs w:val="24"/>
        </w:rPr>
        <w:t>O Conselho de Curso terá a seguinte divisão administrativa:</w:t>
      </w:r>
    </w:p>
    <w:p w:rsidR="00233031" w:rsidRPr="00DA0AC3"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3"/>
        </w:numPr>
        <w:spacing w:after="0" w:line="240" w:lineRule="auto"/>
        <w:ind w:left="1843" w:hanging="66"/>
        <w:jc w:val="both"/>
        <w:rPr>
          <w:rFonts w:cstheme="minorHAnsi"/>
          <w:color w:val="000000" w:themeColor="text1"/>
          <w:sz w:val="24"/>
          <w:szCs w:val="24"/>
        </w:rPr>
      </w:pPr>
      <w:r w:rsidRPr="00DA0AC3">
        <w:rPr>
          <w:rFonts w:cstheme="minorHAnsi"/>
          <w:color w:val="000000" w:themeColor="text1"/>
          <w:sz w:val="24"/>
          <w:szCs w:val="24"/>
        </w:rPr>
        <w:t xml:space="preserve">Câmara de Projetos; </w:t>
      </w:r>
    </w:p>
    <w:p w:rsidR="00233031" w:rsidRPr="003C3328" w:rsidRDefault="00233031" w:rsidP="00233031">
      <w:pPr>
        <w:spacing w:after="0" w:line="240" w:lineRule="auto"/>
        <w:ind w:left="1777"/>
        <w:jc w:val="both"/>
        <w:rPr>
          <w:rFonts w:cstheme="minorHAnsi"/>
          <w:color w:val="000000" w:themeColor="text1"/>
          <w:sz w:val="24"/>
          <w:szCs w:val="24"/>
        </w:rPr>
      </w:pPr>
    </w:p>
    <w:p w:rsidR="00233031" w:rsidRDefault="00233031" w:rsidP="00233031">
      <w:pPr>
        <w:pStyle w:val="PargrafodaLista"/>
        <w:numPr>
          <w:ilvl w:val="0"/>
          <w:numId w:val="3"/>
        </w:numPr>
        <w:spacing w:after="0" w:line="240" w:lineRule="auto"/>
        <w:ind w:left="1843" w:hanging="66"/>
        <w:jc w:val="both"/>
        <w:rPr>
          <w:rFonts w:cstheme="minorHAnsi"/>
          <w:color w:val="000000" w:themeColor="text1"/>
          <w:sz w:val="24"/>
          <w:szCs w:val="24"/>
        </w:rPr>
      </w:pPr>
      <w:r w:rsidRPr="00DA0AC3">
        <w:rPr>
          <w:rFonts w:cstheme="minorHAnsi"/>
          <w:color w:val="000000" w:themeColor="text1"/>
          <w:sz w:val="24"/>
          <w:szCs w:val="24"/>
        </w:rPr>
        <w:t xml:space="preserve">Câmara de Ética e Disciplina; </w:t>
      </w:r>
    </w:p>
    <w:p w:rsidR="00233031" w:rsidRPr="003C3328"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3"/>
        </w:numPr>
        <w:spacing w:after="0" w:line="240" w:lineRule="auto"/>
        <w:ind w:left="1843" w:hanging="66"/>
        <w:jc w:val="both"/>
        <w:rPr>
          <w:rFonts w:cstheme="minorHAnsi"/>
          <w:color w:val="000000" w:themeColor="text1"/>
          <w:sz w:val="24"/>
          <w:szCs w:val="24"/>
        </w:rPr>
      </w:pPr>
      <w:r w:rsidRPr="00DA0AC3">
        <w:rPr>
          <w:rFonts w:cstheme="minorHAnsi"/>
          <w:color w:val="000000" w:themeColor="text1"/>
          <w:sz w:val="24"/>
          <w:szCs w:val="24"/>
        </w:rPr>
        <w:t xml:space="preserve">Câmara de Recursos Administrativos; </w:t>
      </w:r>
    </w:p>
    <w:p w:rsidR="00233031" w:rsidRPr="003C3328" w:rsidRDefault="00233031" w:rsidP="00233031">
      <w:pPr>
        <w:spacing w:after="0" w:line="240" w:lineRule="auto"/>
        <w:jc w:val="both"/>
        <w:rPr>
          <w:rFonts w:cstheme="minorHAnsi"/>
          <w:color w:val="000000" w:themeColor="text1"/>
          <w:sz w:val="24"/>
          <w:szCs w:val="24"/>
        </w:rPr>
      </w:pPr>
    </w:p>
    <w:p w:rsidR="00233031" w:rsidRPr="00DA0AC3" w:rsidRDefault="00233031" w:rsidP="00233031">
      <w:pPr>
        <w:spacing w:after="0" w:line="240" w:lineRule="auto"/>
        <w:ind w:left="851"/>
        <w:jc w:val="both"/>
        <w:rPr>
          <w:rFonts w:cstheme="minorHAnsi"/>
          <w:color w:val="000000" w:themeColor="text1"/>
          <w:sz w:val="24"/>
          <w:szCs w:val="24"/>
        </w:rPr>
      </w:pPr>
      <w:r w:rsidRPr="00DA0AC3">
        <w:rPr>
          <w:rFonts w:cstheme="minorHAnsi"/>
          <w:b/>
          <w:color w:val="000000" w:themeColor="text1"/>
          <w:sz w:val="24"/>
          <w:szCs w:val="24"/>
        </w:rPr>
        <w:t>Parágrafo único</w:t>
      </w:r>
      <w:r w:rsidRPr="00DA0AC3">
        <w:rPr>
          <w:rFonts w:cstheme="minorHAnsi"/>
          <w:color w:val="000000" w:themeColor="text1"/>
          <w:sz w:val="24"/>
          <w:szCs w:val="24"/>
        </w:rPr>
        <w:t xml:space="preserve"> - As decisões propostas por tais Câmaras do Conselho de Curso serão discutidas e deliberadas, respeitando as sanções previstas no Regimento Geral </w:t>
      </w:r>
      <w:r>
        <w:rPr>
          <w:rFonts w:cstheme="minorHAnsi"/>
          <w:color w:val="000000" w:themeColor="text1"/>
          <w:sz w:val="24"/>
          <w:szCs w:val="24"/>
        </w:rPr>
        <w:t xml:space="preserve">da </w:t>
      </w:r>
      <w:r>
        <w:rPr>
          <w:rFonts w:cstheme="minorHAnsi"/>
          <w:noProof/>
          <w:color w:val="000000" w:themeColor="text1"/>
          <w:sz w:val="24"/>
          <w:szCs w:val="24"/>
        </w:rPr>
        <w:t xml:space="preserve">Universidade de Gurupi </w:t>
      </w:r>
      <w:r>
        <w:rPr>
          <w:rFonts w:cstheme="minorHAnsi"/>
          <w:noProof/>
          <w:sz w:val="24"/>
          <w:szCs w:val="24"/>
        </w:rPr>
        <w:t>UnirG</w:t>
      </w:r>
      <w:r w:rsidRPr="00DA0AC3">
        <w:rPr>
          <w:rFonts w:cstheme="minorHAnsi"/>
          <w:color w:val="000000" w:themeColor="text1"/>
          <w:sz w:val="24"/>
          <w:szCs w:val="24"/>
        </w:rPr>
        <w:t>.</w:t>
      </w:r>
    </w:p>
    <w:p w:rsidR="00233031" w:rsidRPr="00DA0AC3" w:rsidRDefault="00233031" w:rsidP="00233031">
      <w:pPr>
        <w:spacing w:after="0" w:line="240" w:lineRule="auto"/>
        <w:ind w:firstLine="426"/>
        <w:jc w:val="both"/>
        <w:rPr>
          <w:rFonts w:cstheme="minorHAnsi"/>
          <w:color w:val="000000" w:themeColor="text1"/>
          <w:sz w:val="24"/>
          <w:szCs w:val="24"/>
        </w:rPr>
      </w:pPr>
    </w:p>
    <w:p w:rsidR="00233031" w:rsidRDefault="00233031" w:rsidP="00233031">
      <w:pPr>
        <w:spacing w:after="0" w:line="240" w:lineRule="auto"/>
        <w:jc w:val="both"/>
        <w:rPr>
          <w:rFonts w:cstheme="minorHAnsi"/>
          <w:b/>
          <w:color w:val="000000" w:themeColor="text1"/>
          <w:sz w:val="24"/>
          <w:szCs w:val="24"/>
        </w:rPr>
      </w:pPr>
    </w:p>
    <w:p w:rsidR="00233031" w:rsidRPr="00DA0AC3" w:rsidRDefault="00233031" w:rsidP="00233031">
      <w:pPr>
        <w:spacing w:after="0" w:line="240" w:lineRule="auto"/>
        <w:jc w:val="both"/>
        <w:rPr>
          <w:rFonts w:cstheme="minorHAnsi"/>
          <w:color w:val="000000" w:themeColor="text1"/>
          <w:sz w:val="24"/>
          <w:szCs w:val="24"/>
        </w:rPr>
      </w:pPr>
      <w:r w:rsidRPr="00DA0AC3">
        <w:rPr>
          <w:rFonts w:cstheme="minorHAnsi"/>
          <w:b/>
          <w:color w:val="000000" w:themeColor="text1"/>
          <w:sz w:val="24"/>
          <w:szCs w:val="24"/>
        </w:rPr>
        <w:t>Art. 5°</w:t>
      </w:r>
      <w:r w:rsidRPr="00DA0AC3">
        <w:rPr>
          <w:rFonts w:cstheme="minorHAnsi"/>
          <w:color w:val="000000" w:themeColor="text1"/>
          <w:sz w:val="24"/>
          <w:szCs w:val="24"/>
        </w:rPr>
        <w:t>- O Conselho de Curso será convocado e coordenado pelo Presidente.</w:t>
      </w:r>
    </w:p>
    <w:p w:rsidR="00233031" w:rsidRDefault="00233031" w:rsidP="00233031">
      <w:pPr>
        <w:spacing w:after="0" w:line="240" w:lineRule="auto"/>
        <w:ind w:firstLine="426"/>
        <w:jc w:val="both"/>
        <w:rPr>
          <w:rFonts w:cstheme="minorHAnsi"/>
          <w:b/>
          <w:color w:val="000000" w:themeColor="text1"/>
          <w:sz w:val="24"/>
          <w:szCs w:val="24"/>
        </w:rPr>
      </w:pPr>
    </w:p>
    <w:p w:rsidR="00233031" w:rsidRPr="00DA0AC3" w:rsidRDefault="00233031" w:rsidP="00233031">
      <w:pPr>
        <w:spacing w:after="0" w:line="240" w:lineRule="auto"/>
        <w:ind w:left="851"/>
        <w:jc w:val="both"/>
        <w:rPr>
          <w:rFonts w:cstheme="minorHAnsi"/>
          <w:color w:val="000000" w:themeColor="text1"/>
          <w:sz w:val="24"/>
          <w:szCs w:val="24"/>
        </w:rPr>
      </w:pPr>
      <w:r w:rsidRPr="00DA0AC3">
        <w:rPr>
          <w:rFonts w:cstheme="minorHAnsi"/>
          <w:b/>
          <w:color w:val="000000" w:themeColor="text1"/>
          <w:sz w:val="24"/>
          <w:szCs w:val="24"/>
        </w:rPr>
        <w:t>Parágrafo único</w:t>
      </w:r>
      <w:r w:rsidRPr="00DA0AC3">
        <w:rPr>
          <w:rFonts w:cstheme="minorHAnsi"/>
          <w:color w:val="000000" w:themeColor="text1"/>
          <w:sz w:val="24"/>
          <w:szCs w:val="24"/>
        </w:rPr>
        <w:t xml:space="preserve">- Quando houver afastamento temporário, a qualquer título, a Presidência do Conselho será ocupada </w:t>
      </w:r>
      <w:proofErr w:type="gramStart"/>
      <w:r w:rsidRPr="00DA0AC3">
        <w:rPr>
          <w:rFonts w:cstheme="minorHAnsi"/>
          <w:color w:val="000000" w:themeColor="text1"/>
          <w:sz w:val="24"/>
          <w:szCs w:val="24"/>
        </w:rPr>
        <w:t>pelo(</w:t>
      </w:r>
      <w:proofErr w:type="gramEnd"/>
      <w:r w:rsidRPr="00DA0AC3">
        <w:rPr>
          <w:rFonts w:cstheme="minorHAnsi"/>
          <w:color w:val="000000" w:themeColor="text1"/>
          <w:sz w:val="24"/>
          <w:szCs w:val="24"/>
        </w:rPr>
        <w:t>a) Coordenador(a) de Estágio.</w:t>
      </w:r>
    </w:p>
    <w:p w:rsidR="00233031" w:rsidRPr="00DA0AC3" w:rsidRDefault="00233031" w:rsidP="00233031">
      <w:pPr>
        <w:spacing w:after="0" w:line="240" w:lineRule="auto"/>
        <w:jc w:val="both"/>
        <w:rPr>
          <w:rFonts w:cstheme="minorHAnsi"/>
          <w:color w:val="000000" w:themeColor="text1"/>
          <w:sz w:val="24"/>
          <w:szCs w:val="24"/>
        </w:rPr>
      </w:pPr>
    </w:p>
    <w:p w:rsidR="00233031" w:rsidRDefault="00233031" w:rsidP="00233031">
      <w:pPr>
        <w:spacing w:after="0" w:line="240" w:lineRule="auto"/>
        <w:jc w:val="both"/>
        <w:rPr>
          <w:rFonts w:cstheme="minorHAnsi"/>
          <w:color w:val="000000" w:themeColor="text1"/>
          <w:sz w:val="24"/>
          <w:szCs w:val="24"/>
        </w:rPr>
      </w:pPr>
      <w:r w:rsidRPr="00DA0AC3">
        <w:rPr>
          <w:rFonts w:cstheme="minorHAnsi"/>
          <w:b/>
          <w:color w:val="000000" w:themeColor="text1"/>
          <w:sz w:val="24"/>
          <w:szCs w:val="24"/>
        </w:rPr>
        <w:t>Art. 6°</w:t>
      </w:r>
      <w:r w:rsidRPr="00DA0AC3">
        <w:rPr>
          <w:rFonts w:cstheme="minorHAnsi"/>
          <w:color w:val="000000" w:themeColor="text1"/>
          <w:sz w:val="24"/>
          <w:szCs w:val="24"/>
        </w:rPr>
        <w:t xml:space="preserve">- </w:t>
      </w:r>
      <w:r w:rsidRPr="00651C28">
        <w:rPr>
          <w:rFonts w:cstheme="minorHAnsi"/>
          <w:color w:val="000000" w:themeColor="text1"/>
          <w:sz w:val="24"/>
          <w:szCs w:val="24"/>
        </w:rPr>
        <w:t>Duas faltas consecutivas sem justificativa ou três alternadas com ou sem justificativa, dos membros do Conselho de Curso em reuniões</w:t>
      </w:r>
      <w:r>
        <w:rPr>
          <w:rFonts w:cstheme="minorHAnsi"/>
          <w:color w:val="000000" w:themeColor="text1"/>
          <w:sz w:val="24"/>
          <w:szCs w:val="24"/>
        </w:rPr>
        <w:t xml:space="preserve"> durante o semestre letivo</w:t>
      </w:r>
      <w:r w:rsidRPr="00651C28">
        <w:rPr>
          <w:rFonts w:cstheme="minorHAnsi"/>
          <w:color w:val="000000" w:themeColor="text1"/>
          <w:sz w:val="24"/>
          <w:szCs w:val="24"/>
        </w:rPr>
        <w:t>, implicarão na sua destituição do Conselho, conforme citado no Art. 2°, Inciso V deste Regimento e disposto no Regimento Geral Acadêmico.</w:t>
      </w:r>
    </w:p>
    <w:p w:rsidR="00233031" w:rsidRPr="00DA0AC3" w:rsidRDefault="00233031" w:rsidP="00233031">
      <w:pPr>
        <w:spacing w:after="0" w:line="240" w:lineRule="auto"/>
        <w:jc w:val="both"/>
        <w:rPr>
          <w:rFonts w:cstheme="minorHAnsi"/>
          <w:color w:val="000000" w:themeColor="text1"/>
          <w:sz w:val="24"/>
          <w:szCs w:val="24"/>
        </w:rPr>
      </w:pPr>
    </w:p>
    <w:p w:rsidR="00233031" w:rsidRPr="00DA0AC3" w:rsidRDefault="00233031" w:rsidP="00233031">
      <w:pPr>
        <w:spacing w:after="0" w:line="240" w:lineRule="auto"/>
        <w:ind w:left="851"/>
        <w:jc w:val="both"/>
        <w:rPr>
          <w:rFonts w:cstheme="minorHAnsi"/>
          <w:color w:val="000000" w:themeColor="text1"/>
          <w:sz w:val="24"/>
          <w:szCs w:val="24"/>
        </w:rPr>
      </w:pPr>
      <w:r w:rsidRPr="00914B82">
        <w:rPr>
          <w:rFonts w:cstheme="minorHAnsi"/>
          <w:b/>
          <w:sz w:val="24"/>
          <w:szCs w:val="24"/>
        </w:rPr>
        <w:t>§</w:t>
      </w:r>
      <w:r w:rsidRPr="00DA0AC3">
        <w:rPr>
          <w:rFonts w:cstheme="minorHAnsi"/>
          <w:b/>
          <w:color w:val="000000" w:themeColor="text1"/>
          <w:sz w:val="24"/>
          <w:szCs w:val="24"/>
        </w:rPr>
        <w:t>1</w:t>
      </w:r>
      <w:r w:rsidRPr="00DA0AC3">
        <w:rPr>
          <w:rFonts w:cstheme="minorHAnsi"/>
          <w:b/>
          <w:noProof/>
          <w:color w:val="000000" w:themeColor="text1"/>
          <w:sz w:val="24"/>
          <w:szCs w:val="24"/>
        </w:rPr>
        <w:t>°</w:t>
      </w:r>
      <w:r w:rsidRPr="00DA0AC3">
        <w:rPr>
          <w:rFonts w:cstheme="minorHAnsi"/>
          <w:color w:val="000000" w:themeColor="text1"/>
          <w:sz w:val="24"/>
          <w:szCs w:val="24"/>
        </w:rPr>
        <w:t>- Se um membro do corpo discente for destituído por motivo de faltas, este será substituído por outro com a indicação da sua entidade de classe. Se for um membro do corpo docente, este será substituído por outro mediante eleição do Conselho de Curso. Se for um membro do corpo técnico-administrativo, este será eleito pelos seus pares, preferencialmente, dentre os servidores lotados no Curso.</w:t>
      </w:r>
    </w:p>
    <w:p w:rsidR="00233031" w:rsidRDefault="00233031" w:rsidP="00233031">
      <w:pPr>
        <w:spacing w:after="0" w:line="240" w:lineRule="auto"/>
        <w:ind w:left="851"/>
        <w:jc w:val="both"/>
        <w:rPr>
          <w:rFonts w:cstheme="minorHAnsi"/>
          <w:b/>
          <w:color w:val="000000" w:themeColor="text1"/>
          <w:sz w:val="24"/>
          <w:szCs w:val="24"/>
        </w:rPr>
      </w:pPr>
    </w:p>
    <w:p w:rsidR="00233031" w:rsidRDefault="00233031" w:rsidP="00233031">
      <w:pPr>
        <w:spacing w:after="0" w:line="240" w:lineRule="auto"/>
        <w:ind w:left="851"/>
        <w:jc w:val="both"/>
        <w:rPr>
          <w:rFonts w:cstheme="minorHAnsi"/>
          <w:color w:val="000000" w:themeColor="text1"/>
          <w:sz w:val="24"/>
          <w:szCs w:val="24"/>
        </w:rPr>
      </w:pPr>
      <w:r w:rsidRPr="00914B82">
        <w:rPr>
          <w:rFonts w:cstheme="minorHAnsi"/>
          <w:b/>
          <w:sz w:val="24"/>
          <w:szCs w:val="24"/>
        </w:rPr>
        <w:t>§</w:t>
      </w:r>
      <w:r w:rsidRPr="00DA0AC3">
        <w:rPr>
          <w:rFonts w:cstheme="minorHAnsi"/>
          <w:b/>
          <w:color w:val="000000" w:themeColor="text1"/>
          <w:sz w:val="24"/>
          <w:szCs w:val="24"/>
        </w:rPr>
        <w:t>2</w:t>
      </w:r>
      <w:r w:rsidRPr="00DA0AC3">
        <w:rPr>
          <w:rFonts w:cstheme="minorHAnsi"/>
          <w:b/>
          <w:noProof/>
          <w:color w:val="000000" w:themeColor="text1"/>
          <w:sz w:val="24"/>
          <w:szCs w:val="24"/>
        </w:rPr>
        <w:t>°</w:t>
      </w:r>
      <w:r w:rsidRPr="00DA0AC3">
        <w:rPr>
          <w:rFonts w:cstheme="minorHAnsi"/>
          <w:color w:val="000000" w:themeColor="text1"/>
          <w:sz w:val="24"/>
          <w:szCs w:val="24"/>
        </w:rPr>
        <w:t>- Os membros do corpo docente que faltarem sem justificativa não terão suas horas diversificadas informadas de acordo com o quantitativo de carga horária das reuniões em que os mesmos se ausentarem.</w:t>
      </w:r>
    </w:p>
    <w:p w:rsidR="00233031" w:rsidRDefault="00233031" w:rsidP="00233031">
      <w:pPr>
        <w:spacing w:after="0" w:line="240" w:lineRule="auto"/>
        <w:ind w:left="851"/>
        <w:jc w:val="both"/>
        <w:rPr>
          <w:rFonts w:cstheme="minorHAnsi"/>
          <w:b/>
          <w:color w:val="000000" w:themeColor="text1"/>
          <w:sz w:val="24"/>
          <w:szCs w:val="24"/>
        </w:rPr>
      </w:pPr>
    </w:p>
    <w:p w:rsidR="00233031" w:rsidRDefault="00233031" w:rsidP="00233031">
      <w:pPr>
        <w:spacing w:after="0" w:line="240" w:lineRule="auto"/>
        <w:ind w:left="851"/>
        <w:jc w:val="both"/>
        <w:rPr>
          <w:rFonts w:cstheme="minorHAnsi"/>
          <w:color w:val="000000" w:themeColor="text1"/>
          <w:sz w:val="24"/>
          <w:szCs w:val="24"/>
        </w:rPr>
      </w:pPr>
      <w:r w:rsidRPr="00914B82">
        <w:rPr>
          <w:rFonts w:cstheme="minorHAnsi"/>
          <w:b/>
          <w:sz w:val="24"/>
          <w:szCs w:val="24"/>
        </w:rPr>
        <w:t>§</w:t>
      </w:r>
      <w:r w:rsidRPr="00DA0AC3">
        <w:rPr>
          <w:rFonts w:cstheme="minorHAnsi"/>
          <w:b/>
          <w:color w:val="000000" w:themeColor="text1"/>
          <w:sz w:val="24"/>
          <w:szCs w:val="24"/>
        </w:rPr>
        <w:t>3</w:t>
      </w:r>
      <w:r w:rsidRPr="00DA0AC3">
        <w:rPr>
          <w:rFonts w:cstheme="minorHAnsi"/>
          <w:b/>
          <w:noProof/>
          <w:color w:val="000000" w:themeColor="text1"/>
          <w:sz w:val="24"/>
          <w:szCs w:val="24"/>
        </w:rPr>
        <w:t>°</w:t>
      </w:r>
      <w:r w:rsidRPr="00DA0AC3">
        <w:rPr>
          <w:rFonts w:cstheme="minorHAnsi"/>
          <w:color w:val="000000" w:themeColor="text1"/>
          <w:sz w:val="24"/>
          <w:szCs w:val="24"/>
        </w:rPr>
        <w:t xml:space="preserve">- Os membros do corpo docente que faltarem </w:t>
      </w:r>
      <w:r>
        <w:rPr>
          <w:rFonts w:cstheme="minorHAnsi"/>
          <w:color w:val="000000" w:themeColor="text1"/>
          <w:sz w:val="24"/>
          <w:szCs w:val="24"/>
        </w:rPr>
        <w:t>com</w:t>
      </w:r>
      <w:r w:rsidRPr="00DA0AC3">
        <w:rPr>
          <w:rFonts w:cstheme="minorHAnsi"/>
          <w:color w:val="000000" w:themeColor="text1"/>
          <w:sz w:val="24"/>
          <w:szCs w:val="24"/>
        </w:rPr>
        <w:t xml:space="preserve"> justificativa</w:t>
      </w:r>
      <w:r>
        <w:rPr>
          <w:rFonts w:cstheme="minorHAnsi"/>
          <w:color w:val="000000" w:themeColor="text1"/>
          <w:sz w:val="24"/>
          <w:szCs w:val="24"/>
        </w:rPr>
        <w:t xml:space="preserve"> apreciada e aprovada pelos demais conselheiros não terão sua carga horária diversificada cortada e nem suas faltas acumuladas no semestre.</w:t>
      </w:r>
    </w:p>
    <w:p w:rsidR="00233031" w:rsidRDefault="00233031" w:rsidP="00233031">
      <w:pPr>
        <w:spacing w:after="0" w:line="240" w:lineRule="auto"/>
        <w:ind w:left="851"/>
        <w:jc w:val="both"/>
        <w:rPr>
          <w:rFonts w:cstheme="minorHAnsi"/>
          <w:b/>
          <w:color w:val="000000" w:themeColor="text1"/>
          <w:sz w:val="24"/>
          <w:szCs w:val="24"/>
        </w:rPr>
      </w:pPr>
    </w:p>
    <w:p w:rsidR="00233031" w:rsidRPr="00DA0AC3" w:rsidRDefault="00233031" w:rsidP="00233031">
      <w:pPr>
        <w:spacing w:after="0" w:line="240" w:lineRule="auto"/>
        <w:ind w:left="851"/>
        <w:jc w:val="both"/>
        <w:rPr>
          <w:rFonts w:cstheme="minorHAnsi"/>
          <w:color w:val="000000" w:themeColor="text1"/>
          <w:sz w:val="24"/>
          <w:szCs w:val="24"/>
        </w:rPr>
      </w:pPr>
      <w:r w:rsidRPr="00914B82">
        <w:rPr>
          <w:rFonts w:cstheme="minorHAnsi"/>
          <w:b/>
          <w:sz w:val="24"/>
          <w:szCs w:val="24"/>
        </w:rPr>
        <w:t>§</w:t>
      </w:r>
      <w:r>
        <w:rPr>
          <w:rFonts w:cstheme="minorHAnsi"/>
          <w:b/>
          <w:color w:val="000000" w:themeColor="text1"/>
          <w:sz w:val="24"/>
          <w:szCs w:val="24"/>
        </w:rPr>
        <w:t>4</w:t>
      </w:r>
      <w:r w:rsidRPr="00DA0AC3">
        <w:rPr>
          <w:rFonts w:cstheme="minorHAnsi"/>
          <w:b/>
          <w:noProof/>
          <w:color w:val="000000" w:themeColor="text1"/>
          <w:sz w:val="24"/>
          <w:szCs w:val="24"/>
        </w:rPr>
        <w:t>°</w:t>
      </w:r>
      <w:r w:rsidRPr="00DA0AC3">
        <w:rPr>
          <w:rFonts w:cstheme="minorHAnsi"/>
          <w:color w:val="000000" w:themeColor="text1"/>
          <w:sz w:val="24"/>
          <w:szCs w:val="24"/>
        </w:rPr>
        <w:t>- Cessará a investidura de membros do Conselho de Curso com a extinção do mandato, a renúncia, desvio disciplinar ou ético ou qualquer motivo superveniente que seja incompatível com o exercício do cargo.</w:t>
      </w:r>
    </w:p>
    <w:p w:rsidR="00233031" w:rsidRPr="00DA0AC3" w:rsidRDefault="00233031" w:rsidP="00233031">
      <w:pPr>
        <w:spacing w:after="0" w:line="240" w:lineRule="auto"/>
        <w:ind w:firstLine="426"/>
        <w:jc w:val="both"/>
        <w:rPr>
          <w:rFonts w:cstheme="minorHAnsi"/>
          <w:color w:val="000000" w:themeColor="text1"/>
          <w:sz w:val="24"/>
          <w:szCs w:val="24"/>
        </w:rPr>
      </w:pPr>
    </w:p>
    <w:p w:rsidR="00233031" w:rsidRDefault="00233031" w:rsidP="00233031">
      <w:pPr>
        <w:spacing w:after="0" w:line="240" w:lineRule="auto"/>
        <w:jc w:val="both"/>
        <w:rPr>
          <w:rFonts w:cstheme="minorHAnsi"/>
          <w:b/>
          <w:sz w:val="24"/>
          <w:szCs w:val="24"/>
        </w:rPr>
      </w:pPr>
    </w:p>
    <w:p w:rsidR="00233031" w:rsidRPr="00B271FD" w:rsidRDefault="00233031" w:rsidP="00233031">
      <w:pPr>
        <w:spacing w:after="0" w:line="240" w:lineRule="auto"/>
        <w:jc w:val="both"/>
        <w:rPr>
          <w:rFonts w:cstheme="minorHAnsi"/>
          <w:sz w:val="24"/>
          <w:szCs w:val="24"/>
        </w:rPr>
      </w:pPr>
      <w:r w:rsidRPr="00E97773">
        <w:rPr>
          <w:rFonts w:cstheme="minorHAnsi"/>
          <w:b/>
          <w:sz w:val="24"/>
          <w:szCs w:val="24"/>
        </w:rPr>
        <w:t>Art. 7</w:t>
      </w:r>
      <w:r w:rsidRPr="00B271FD">
        <w:rPr>
          <w:rFonts w:cstheme="minorHAnsi"/>
          <w:b/>
          <w:sz w:val="24"/>
          <w:szCs w:val="24"/>
        </w:rPr>
        <w:t>°</w:t>
      </w:r>
      <w:r w:rsidRPr="00B271FD">
        <w:rPr>
          <w:rFonts w:cstheme="minorHAnsi"/>
          <w:sz w:val="24"/>
          <w:szCs w:val="24"/>
        </w:rPr>
        <w:t>- O mandato dos membros do Conselho de Curso, representantes do corpo docente, do corpo discente e do corpo técnico-administrativo, conforme discriminados no Art. 3°, será por tempo indeterminado.</w:t>
      </w:r>
    </w:p>
    <w:p w:rsidR="00233031" w:rsidRDefault="00233031" w:rsidP="00233031">
      <w:pPr>
        <w:spacing w:after="0" w:line="240" w:lineRule="auto"/>
        <w:jc w:val="both"/>
        <w:rPr>
          <w:rFonts w:cstheme="minorHAnsi"/>
          <w:b/>
          <w:sz w:val="24"/>
          <w:szCs w:val="24"/>
        </w:rPr>
      </w:pPr>
    </w:p>
    <w:p w:rsidR="00233031" w:rsidRDefault="00233031" w:rsidP="00233031">
      <w:pPr>
        <w:spacing w:after="0" w:line="240" w:lineRule="auto"/>
        <w:ind w:left="851"/>
        <w:jc w:val="both"/>
        <w:rPr>
          <w:rFonts w:cstheme="minorHAnsi"/>
          <w:sz w:val="24"/>
          <w:szCs w:val="24"/>
        </w:rPr>
      </w:pPr>
      <w:r w:rsidRPr="00B271FD">
        <w:rPr>
          <w:rFonts w:cstheme="minorHAnsi"/>
          <w:b/>
          <w:sz w:val="24"/>
          <w:szCs w:val="24"/>
        </w:rPr>
        <w:t>Parágrafo único</w:t>
      </w:r>
      <w:r w:rsidRPr="00B271FD">
        <w:rPr>
          <w:rFonts w:cstheme="minorHAnsi"/>
          <w:sz w:val="24"/>
          <w:szCs w:val="24"/>
        </w:rPr>
        <w:t xml:space="preserve"> - O quantitativo dos membros do Conselho de</w:t>
      </w:r>
      <w:r>
        <w:rPr>
          <w:rFonts w:cstheme="minorHAnsi"/>
          <w:sz w:val="24"/>
          <w:szCs w:val="24"/>
        </w:rPr>
        <w:t xml:space="preserve"> Curso será mantido constante e, à medida que os membros renunciarem ou forem destituídos do cargo por quaisquer motivos, serão realizadas as devidas substituições conforme indicadas no Art. 3º, Incisos III, V e VI.</w:t>
      </w:r>
    </w:p>
    <w:p w:rsidR="00233031" w:rsidRPr="00DA0AC3" w:rsidRDefault="00233031" w:rsidP="00233031">
      <w:pPr>
        <w:spacing w:after="0" w:line="240" w:lineRule="auto"/>
        <w:ind w:left="851"/>
        <w:jc w:val="both"/>
        <w:rPr>
          <w:rFonts w:cstheme="minorHAnsi"/>
          <w:color w:val="000000" w:themeColor="text1"/>
          <w:sz w:val="24"/>
          <w:szCs w:val="24"/>
        </w:rPr>
      </w:pPr>
    </w:p>
    <w:p w:rsidR="00233031" w:rsidRPr="00DA0AC3" w:rsidRDefault="00233031" w:rsidP="00233031">
      <w:pPr>
        <w:spacing w:after="0" w:line="240" w:lineRule="auto"/>
        <w:jc w:val="both"/>
        <w:rPr>
          <w:rFonts w:cstheme="minorHAnsi"/>
          <w:color w:val="000000" w:themeColor="text1"/>
          <w:sz w:val="24"/>
          <w:szCs w:val="24"/>
        </w:rPr>
      </w:pPr>
    </w:p>
    <w:p w:rsidR="00233031" w:rsidRPr="00DA0AC3" w:rsidRDefault="00233031" w:rsidP="00233031">
      <w:pPr>
        <w:spacing w:after="0" w:line="240" w:lineRule="auto"/>
        <w:jc w:val="center"/>
        <w:rPr>
          <w:rFonts w:cstheme="minorHAnsi"/>
          <w:b/>
          <w:color w:val="000000" w:themeColor="text1"/>
          <w:sz w:val="28"/>
          <w:szCs w:val="24"/>
        </w:rPr>
      </w:pPr>
      <w:r w:rsidRPr="00DA0AC3">
        <w:rPr>
          <w:rFonts w:cstheme="minorHAnsi"/>
          <w:b/>
          <w:color w:val="000000" w:themeColor="text1"/>
          <w:sz w:val="28"/>
          <w:szCs w:val="24"/>
        </w:rPr>
        <w:t>CAPÍTULO IV</w:t>
      </w:r>
    </w:p>
    <w:p w:rsidR="00233031" w:rsidRPr="00DA0AC3" w:rsidRDefault="00233031" w:rsidP="00233031">
      <w:pPr>
        <w:spacing w:after="0" w:line="240" w:lineRule="auto"/>
        <w:jc w:val="center"/>
        <w:rPr>
          <w:rFonts w:cstheme="minorHAnsi"/>
          <w:b/>
          <w:color w:val="000000" w:themeColor="text1"/>
          <w:sz w:val="28"/>
          <w:szCs w:val="24"/>
        </w:rPr>
      </w:pPr>
      <w:r w:rsidRPr="00DA0AC3">
        <w:rPr>
          <w:rFonts w:cstheme="minorHAnsi"/>
          <w:b/>
          <w:color w:val="000000" w:themeColor="text1"/>
          <w:sz w:val="28"/>
          <w:szCs w:val="24"/>
        </w:rPr>
        <w:t>DO FUNCIONAMENTO</w:t>
      </w:r>
    </w:p>
    <w:p w:rsidR="00233031" w:rsidRDefault="00233031" w:rsidP="00233031">
      <w:pPr>
        <w:spacing w:after="0" w:line="240" w:lineRule="auto"/>
        <w:jc w:val="both"/>
        <w:rPr>
          <w:rFonts w:cstheme="minorHAnsi"/>
          <w:color w:val="000000" w:themeColor="text1"/>
          <w:sz w:val="24"/>
          <w:szCs w:val="24"/>
        </w:rPr>
      </w:pPr>
    </w:p>
    <w:p w:rsidR="00233031" w:rsidRDefault="00233031" w:rsidP="00233031">
      <w:pPr>
        <w:spacing w:after="0" w:line="240" w:lineRule="auto"/>
        <w:jc w:val="both"/>
        <w:rPr>
          <w:rFonts w:cstheme="minorHAnsi"/>
          <w:color w:val="000000" w:themeColor="text1"/>
          <w:sz w:val="24"/>
          <w:szCs w:val="24"/>
        </w:rPr>
      </w:pPr>
      <w:r w:rsidRPr="00DA0AC3">
        <w:rPr>
          <w:rFonts w:cstheme="minorHAnsi"/>
          <w:b/>
          <w:noProof/>
          <w:color w:val="000000" w:themeColor="text1"/>
          <w:sz w:val="24"/>
          <w:szCs w:val="24"/>
        </w:rPr>
        <w:t>Art. 8°</w:t>
      </w:r>
      <w:r w:rsidRPr="00DA0AC3">
        <w:rPr>
          <w:rFonts w:cstheme="minorHAnsi"/>
          <w:noProof/>
          <w:color w:val="000000" w:themeColor="text1"/>
          <w:sz w:val="24"/>
          <w:szCs w:val="24"/>
        </w:rPr>
        <w:t xml:space="preserve">- </w:t>
      </w:r>
      <w:r w:rsidRPr="00DA0AC3">
        <w:rPr>
          <w:rFonts w:cstheme="minorHAnsi"/>
          <w:color w:val="000000" w:themeColor="text1"/>
          <w:sz w:val="24"/>
          <w:szCs w:val="24"/>
        </w:rPr>
        <w:t xml:space="preserve">O Conselho de Curso reunir-se-á ordinariamente </w:t>
      </w:r>
      <w:r>
        <w:rPr>
          <w:rFonts w:cstheme="minorHAnsi"/>
          <w:color w:val="000000" w:themeColor="text1"/>
          <w:sz w:val="24"/>
          <w:szCs w:val="24"/>
        </w:rPr>
        <w:t>uma</w:t>
      </w:r>
      <w:r w:rsidRPr="00DA0AC3">
        <w:rPr>
          <w:rFonts w:cstheme="minorHAnsi"/>
          <w:color w:val="000000" w:themeColor="text1"/>
          <w:sz w:val="24"/>
          <w:szCs w:val="24"/>
        </w:rPr>
        <w:t xml:space="preserve"> vez por mês e, extraordinariamente, sempre que convocado pelo Coordenador de Curso ou por requerimento de 1/3 (um terço) de seus membros.</w:t>
      </w:r>
    </w:p>
    <w:p w:rsidR="00233031" w:rsidRDefault="00233031" w:rsidP="00233031">
      <w:pPr>
        <w:spacing w:after="0" w:line="240" w:lineRule="auto"/>
        <w:jc w:val="both"/>
        <w:rPr>
          <w:rFonts w:cstheme="minorHAnsi"/>
          <w:color w:val="000000" w:themeColor="text1"/>
          <w:sz w:val="24"/>
          <w:szCs w:val="24"/>
        </w:rPr>
      </w:pPr>
    </w:p>
    <w:p w:rsidR="00233031" w:rsidRPr="00DA0AC3" w:rsidRDefault="00233031" w:rsidP="00233031">
      <w:pPr>
        <w:spacing w:after="0" w:line="240" w:lineRule="auto"/>
        <w:ind w:left="851"/>
        <w:jc w:val="both"/>
        <w:rPr>
          <w:rFonts w:cstheme="minorHAnsi"/>
          <w:color w:val="000000" w:themeColor="text1"/>
          <w:sz w:val="24"/>
          <w:szCs w:val="24"/>
        </w:rPr>
      </w:pPr>
      <w:r w:rsidRPr="00914B82">
        <w:rPr>
          <w:rFonts w:cstheme="minorHAnsi"/>
          <w:b/>
          <w:sz w:val="24"/>
          <w:szCs w:val="24"/>
        </w:rPr>
        <w:t>§</w:t>
      </w:r>
      <w:r w:rsidRPr="00651C28">
        <w:rPr>
          <w:rFonts w:cstheme="minorHAnsi"/>
          <w:b/>
          <w:color w:val="000000" w:themeColor="text1"/>
          <w:sz w:val="24"/>
          <w:szCs w:val="24"/>
        </w:rPr>
        <w:t>1°</w:t>
      </w:r>
      <w:r w:rsidRPr="00651C28">
        <w:rPr>
          <w:rFonts w:cstheme="minorHAnsi"/>
          <w:color w:val="000000" w:themeColor="text1"/>
          <w:sz w:val="24"/>
          <w:szCs w:val="24"/>
        </w:rPr>
        <w:t xml:space="preserve">- Conforme decisão proferida em reunião do Conselho de Curso em </w:t>
      </w:r>
      <w:r>
        <w:rPr>
          <w:rFonts w:cstheme="minorHAnsi"/>
          <w:color w:val="000000" w:themeColor="text1"/>
          <w:sz w:val="24"/>
          <w:szCs w:val="24"/>
        </w:rPr>
        <w:t>06 de março de 2012</w:t>
      </w:r>
      <w:r w:rsidRPr="00651C28">
        <w:rPr>
          <w:rFonts w:cstheme="minorHAnsi"/>
          <w:color w:val="000000" w:themeColor="text1"/>
          <w:sz w:val="24"/>
          <w:szCs w:val="24"/>
        </w:rPr>
        <w:t>, registrada em Ata</w:t>
      </w:r>
      <w:r>
        <w:rPr>
          <w:rFonts w:cstheme="minorHAnsi"/>
          <w:color w:val="000000" w:themeColor="text1"/>
          <w:sz w:val="24"/>
          <w:szCs w:val="24"/>
        </w:rPr>
        <w:t xml:space="preserve"> (linhas 26 a 28)</w:t>
      </w:r>
      <w:r w:rsidRPr="00651C28">
        <w:rPr>
          <w:rFonts w:cstheme="minorHAnsi"/>
          <w:color w:val="000000" w:themeColor="text1"/>
          <w:sz w:val="24"/>
          <w:szCs w:val="24"/>
        </w:rPr>
        <w:t xml:space="preserve">, as reuniões </w:t>
      </w:r>
      <w:r w:rsidRPr="009C7BC8">
        <w:rPr>
          <w:rFonts w:cstheme="minorHAnsi"/>
          <w:b/>
          <w:color w:val="000000" w:themeColor="text1"/>
          <w:sz w:val="24"/>
          <w:szCs w:val="24"/>
        </w:rPr>
        <w:t>ORDINÁRIAS</w:t>
      </w:r>
      <w:r>
        <w:rPr>
          <w:rFonts w:cstheme="minorHAnsi"/>
          <w:b/>
          <w:color w:val="000000" w:themeColor="text1"/>
          <w:sz w:val="24"/>
          <w:szCs w:val="24"/>
        </w:rPr>
        <w:t xml:space="preserve"> </w:t>
      </w:r>
      <w:r w:rsidRPr="00651C28">
        <w:rPr>
          <w:rFonts w:cstheme="minorHAnsi"/>
          <w:color w:val="000000" w:themeColor="text1"/>
          <w:sz w:val="24"/>
          <w:szCs w:val="24"/>
        </w:rPr>
        <w:t>irão acontecer</w:t>
      </w:r>
      <w:r>
        <w:rPr>
          <w:rFonts w:cstheme="minorHAnsi"/>
          <w:color w:val="000000" w:themeColor="text1"/>
          <w:sz w:val="24"/>
          <w:szCs w:val="24"/>
        </w:rPr>
        <w:t>, prioritariamente na primeira terça-feira de cada mês</w:t>
      </w:r>
      <w:r w:rsidRPr="00651C28">
        <w:rPr>
          <w:rFonts w:cstheme="minorHAnsi"/>
          <w:color w:val="000000" w:themeColor="text1"/>
          <w:sz w:val="24"/>
          <w:szCs w:val="24"/>
        </w:rPr>
        <w:t>, con</w:t>
      </w:r>
      <w:r>
        <w:rPr>
          <w:rFonts w:cstheme="minorHAnsi"/>
          <w:color w:val="000000" w:themeColor="text1"/>
          <w:sz w:val="24"/>
          <w:szCs w:val="24"/>
        </w:rPr>
        <w:t>forme necessidade de convocação e d</w:t>
      </w:r>
      <w:r w:rsidRPr="00651C28">
        <w:rPr>
          <w:rFonts w:cstheme="minorHAnsi"/>
          <w:color w:val="000000" w:themeColor="text1"/>
          <w:sz w:val="24"/>
          <w:szCs w:val="24"/>
        </w:rPr>
        <w:t>e acordo com as demandas do curso.</w:t>
      </w:r>
    </w:p>
    <w:p w:rsidR="00233031" w:rsidRDefault="00233031" w:rsidP="00233031">
      <w:pPr>
        <w:spacing w:after="0" w:line="240" w:lineRule="auto"/>
        <w:ind w:left="851"/>
        <w:jc w:val="both"/>
        <w:rPr>
          <w:rFonts w:cstheme="minorHAnsi"/>
          <w:b/>
          <w:color w:val="000000" w:themeColor="text1"/>
          <w:sz w:val="24"/>
          <w:szCs w:val="24"/>
        </w:rPr>
      </w:pPr>
    </w:p>
    <w:p w:rsidR="00233031" w:rsidRDefault="00233031" w:rsidP="00233031">
      <w:pPr>
        <w:spacing w:after="0" w:line="240" w:lineRule="auto"/>
        <w:ind w:left="851"/>
        <w:jc w:val="both"/>
        <w:rPr>
          <w:rFonts w:cstheme="minorHAnsi"/>
          <w:color w:val="000000" w:themeColor="text1"/>
          <w:sz w:val="24"/>
          <w:szCs w:val="24"/>
        </w:rPr>
      </w:pPr>
      <w:r w:rsidRPr="00914B82">
        <w:rPr>
          <w:rFonts w:cstheme="minorHAnsi"/>
          <w:b/>
          <w:sz w:val="24"/>
          <w:szCs w:val="24"/>
        </w:rPr>
        <w:t>§</w:t>
      </w:r>
      <w:r>
        <w:rPr>
          <w:rFonts w:cstheme="minorHAnsi"/>
          <w:b/>
          <w:color w:val="000000" w:themeColor="text1"/>
          <w:sz w:val="24"/>
          <w:szCs w:val="24"/>
        </w:rPr>
        <w:t>2</w:t>
      </w:r>
      <w:r w:rsidRPr="00DA0AC3">
        <w:rPr>
          <w:rFonts w:cstheme="minorHAnsi"/>
          <w:b/>
          <w:color w:val="000000" w:themeColor="text1"/>
          <w:sz w:val="24"/>
          <w:szCs w:val="24"/>
        </w:rPr>
        <w:t>°</w:t>
      </w:r>
      <w:r w:rsidRPr="00DA0AC3">
        <w:rPr>
          <w:rFonts w:cstheme="minorHAnsi"/>
          <w:color w:val="000000" w:themeColor="text1"/>
          <w:sz w:val="24"/>
          <w:szCs w:val="24"/>
        </w:rPr>
        <w:t>- A convocação para as reuniões</w:t>
      </w:r>
      <w:r>
        <w:rPr>
          <w:rFonts w:cstheme="minorHAnsi"/>
          <w:color w:val="000000" w:themeColor="text1"/>
          <w:sz w:val="24"/>
          <w:szCs w:val="24"/>
        </w:rPr>
        <w:t xml:space="preserve"> ordinárias</w:t>
      </w:r>
      <w:r w:rsidRPr="00DA0AC3">
        <w:rPr>
          <w:rFonts w:cstheme="minorHAnsi"/>
          <w:color w:val="000000" w:themeColor="text1"/>
          <w:sz w:val="24"/>
          <w:szCs w:val="24"/>
        </w:rPr>
        <w:t xml:space="preserve"> será feita por escrito, de forma impressa ou por correspondência eletrônica, com no mínimo quarenta e oito (48) horas de antecedência, dela constando a pauta dos assuntos a serem deliberados.</w:t>
      </w:r>
    </w:p>
    <w:p w:rsidR="00233031" w:rsidRDefault="00233031" w:rsidP="00233031">
      <w:pPr>
        <w:spacing w:after="0" w:line="240" w:lineRule="auto"/>
        <w:ind w:left="851"/>
        <w:jc w:val="both"/>
        <w:rPr>
          <w:rFonts w:cstheme="minorHAnsi"/>
          <w:color w:val="000000" w:themeColor="text1"/>
          <w:sz w:val="24"/>
          <w:szCs w:val="24"/>
        </w:rPr>
      </w:pPr>
    </w:p>
    <w:p w:rsidR="00233031" w:rsidRDefault="00233031" w:rsidP="00233031">
      <w:pPr>
        <w:spacing w:after="0" w:line="240" w:lineRule="auto"/>
        <w:ind w:left="851"/>
        <w:jc w:val="both"/>
        <w:rPr>
          <w:rFonts w:cstheme="minorHAnsi"/>
          <w:color w:val="000000" w:themeColor="text1"/>
          <w:sz w:val="24"/>
          <w:szCs w:val="24"/>
        </w:rPr>
      </w:pPr>
      <w:r w:rsidRPr="00914B82">
        <w:rPr>
          <w:rFonts w:cstheme="minorHAnsi"/>
          <w:b/>
          <w:sz w:val="24"/>
          <w:szCs w:val="24"/>
        </w:rPr>
        <w:t>§</w:t>
      </w:r>
      <w:r>
        <w:rPr>
          <w:rFonts w:cstheme="minorHAnsi"/>
          <w:b/>
          <w:color w:val="000000" w:themeColor="text1"/>
          <w:sz w:val="24"/>
          <w:szCs w:val="24"/>
        </w:rPr>
        <w:t>3</w:t>
      </w:r>
      <w:r w:rsidRPr="00DA0AC3">
        <w:rPr>
          <w:rFonts w:cstheme="minorHAnsi"/>
          <w:b/>
          <w:color w:val="000000" w:themeColor="text1"/>
          <w:sz w:val="24"/>
          <w:szCs w:val="24"/>
        </w:rPr>
        <w:t>°</w:t>
      </w:r>
      <w:r w:rsidRPr="00DA0AC3">
        <w:rPr>
          <w:rFonts w:cstheme="minorHAnsi"/>
          <w:color w:val="000000" w:themeColor="text1"/>
          <w:sz w:val="24"/>
          <w:szCs w:val="24"/>
        </w:rPr>
        <w:t>- A convocação para as reuniões</w:t>
      </w:r>
      <w:r>
        <w:rPr>
          <w:rFonts w:cstheme="minorHAnsi"/>
          <w:color w:val="000000" w:themeColor="text1"/>
          <w:sz w:val="24"/>
          <w:szCs w:val="24"/>
        </w:rPr>
        <w:t xml:space="preserve"> extraordinárias</w:t>
      </w:r>
      <w:r w:rsidRPr="00DA0AC3">
        <w:rPr>
          <w:rFonts w:cstheme="minorHAnsi"/>
          <w:color w:val="000000" w:themeColor="text1"/>
          <w:sz w:val="24"/>
          <w:szCs w:val="24"/>
        </w:rPr>
        <w:t xml:space="preserve"> será feita por escrito, de forma impressa ou por correspondência eletrônic</w:t>
      </w:r>
      <w:r>
        <w:rPr>
          <w:rFonts w:cstheme="minorHAnsi"/>
          <w:color w:val="000000" w:themeColor="text1"/>
          <w:sz w:val="24"/>
          <w:szCs w:val="24"/>
        </w:rPr>
        <w:t>a, com no mínimo vinte e quatro</w:t>
      </w:r>
      <w:r w:rsidRPr="00DA0AC3">
        <w:rPr>
          <w:rFonts w:cstheme="minorHAnsi"/>
          <w:color w:val="000000" w:themeColor="text1"/>
          <w:sz w:val="24"/>
          <w:szCs w:val="24"/>
        </w:rPr>
        <w:t xml:space="preserve"> (</w:t>
      </w:r>
      <w:r>
        <w:rPr>
          <w:rFonts w:cstheme="minorHAnsi"/>
          <w:color w:val="000000" w:themeColor="text1"/>
          <w:sz w:val="24"/>
          <w:szCs w:val="24"/>
        </w:rPr>
        <w:t>24</w:t>
      </w:r>
      <w:r w:rsidRPr="00DA0AC3">
        <w:rPr>
          <w:rFonts w:cstheme="minorHAnsi"/>
          <w:color w:val="000000" w:themeColor="text1"/>
          <w:sz w:val="24"/>
          <w:szCs w:val="24"/>
        </w:rPr>
        <w:t>) horas de antecedência, dela constando a pauta dos assuntos a serem deliberados.</w:t>
      </w:r>
    </w:p>
    <w:p w:rsidR="00233031" w:rsidRDefault="00233031" w:rsidP="00233031">
      <w:pPr>
        <w:spacing w:after="0" w:line="240" w:lineRule="auto"/>
        <w:ind w:left="851"/>
        <w:jc w:val="both"/>
        <w:rPr>
          <w:rFonts w:cstheme="minorHAnsi"/>
          <w:color w:val="000000" w:themeColor="text1"/>
          <w:sz w:val="24"/>
          <w:szCs w:val="24"/>
        </w:rPr>
      </w:pPr>
    </w:p>
    <w:p w:rsidR="00233031" w:rsidRDefault="00233031" w:rsidP="00233031">
      <w:pPr>
        <w:spacing w:after="0" w:line="240" w:lineRule="auto"/>
        <w:ind w:left="851"/>
        <w:jc w:val="both"/>
        <w:rPr>
          <w:rFonts w:cstheme="minorHAnsi"/>
          <w:color w:val="000000" w:themeColor="text1"/>
          <w:sz w:val="24"/>
          <w:szCs w:val="24"/>
        </w:rPr>
      </w:pPr>
      <w:r w:rsidRPr="00914B82">
        <w:rPr>
          <w:rFonts w:cstheme="minorHAnsi"/>
          <w:b/>
          <w:sz w:val="24"/>
          <w:szCs w:val="24"/>
        </w:rPr>
        <w:t>§</w:t>
      </w:r>
      <w:r>
        <w:rPr>
          <w:rFonts w:cstheme="minorHAnsi"/>
          <w:b/>
          <w:color w:val="000000" w:themeColor="text1"/>
          <w:sz w:val="24"/>
          <w:szCs w:val="24"/>
        </w:rPr>
        <w:t>4</w:t>
      </w:r>
      <w:r w:rsidRPr="00DA0AC3">
        <w:rPr>
          <w:rFonts w:cstheme="minorHAnsi"/>
          <w:b/>
          <w:color w:val="000000" w:themeColor="text1"/>
          <w:sz w:val="24"/>
          <w:szCs w:val="24"/>
        </w:rPr>
        <w:t>°</w:t>
      </w:r>
      <w:r w:rsidRPr="00DA0AC3">
        <w:rPr>
          <w:rFonts w:cstheme="minorHAnsi"/>
          <w:color w:val="000000" w:themeColor="text1"/>
          <w:sz w:val="24"/>
          <w:szCs w:val="24"/>
        </w:rPr>
        <w:t xml:space="preserve">- </w:t>
      </w:r>
      <w:proofErr w:type="gramStart"/>
      <w:r w:rsidRPr="00DA0AC3">
        <w:rPr>
          <w:rFonts w:cstheme="minorHAnsi"/>
          <w:color w:val="000000" w:themeColor="text1"/>
          <w:sz w:val="24"/>
          <w:szCs w:val="24"/>
        </w:rPr>
        <w:t>O(</w:t>
      </w:r>
      <w:proofErr w:type="gramEnd"/>
      <w:r w:rsidRPr="00DA0AC3">
        <w:rPr>
          <w:rFonts w:cstheme="minorHAnsi"/>
          <w:color w:val="000000" w:themeColor="text1"/>
          <w:sz w:val="24"/>
          <w:szCs w:val="24"/>
        </w:rPr>
        <w:t>A) Representante do Corpo Técnico-Administrativo do Curso colherá as assinaturas dos membros em lista de presença, na hora de início dos trabalhos.</w:t>
      </w:r>
    </w:p>
    <w:p w:rsidR="00233031" w:rsidRPr="00DA0AC3" w:rsidRDefault="00233031" w:rsidP="00233031">
      <w:pPr>
        <w:spacing w:after="0" w:line="240" w:lineRule="auto"/>
        <w:ind w:left="851"/>
        <w:jc w:val="both"/>
        <w:rPr>
          <w:rFonts w:cstheme="minorHAnsi"/>
          <w:color w:val="000000" w:themeColor="text1"/>
          <w:sz w:val="24"/>
          <w:szCs w:val="24"/>
        </w:rPr>
      </w:pPr>
    </w:p>
    <w:p w:rsidR="00233031" w:rsidRPr="00DA0AC3" w:rsidRDefault="00233031" w:rsidP="00233031">
      <w:pPr>
        <w:spacing w:after="0" w:line="240" w:lineRule="auto"/>
        <w:ind w:left="851"/>
        <w:jc w:val="both"/>
        <w:rPr>
          <w:rFonts w:cstheme="minorHAnsi"/>
          <w:color w:val="000000" w:themeColor="text1"/>
          <w:sz w:val="24"/>
          <w:szCs w:val="24"/>
        </w:rPr>
      </w:pPr>
      <w:r w:rsidRPr="00914B82">
        <w:rPr>
          <w:rFonts w:cstheme="minorHAnsi"/>
          <w:b/>
          <w:sz w:val="24"/>
          <w:szCs w:val="24"/>
        </w:rPr>
        <w:t>§</w:t>
      </w:r>
      <w:r>
        <w:rPr>
          <w:rFonts w:cstheme="minorHAnsi"/>
          <w:b/>
          <w:color w:val="000000" w:themeColor="text1"/>
          <w:sz w:val="24"/>
          <w:szCs w:val="24"/>
        </w:rPr>
        <w:t>5</w:t>
      </w:r>
      <w:r w:rsidRPr="00DA0AC3">
        <w:rPr>
          <w:rFonts w:cstheme="minorHAnsi"/>
          <w:b/>
          <w:color w:val="000000" w:themeColor="text1"/>
          <w:sz w:val="24"/>
          <w:szCs w:val="24"/>
        </w:rPr>
        <w:t>°</w:t>
      </w:r>
      <w:r w:rsidRPr="00DA0AC3">
        <w:rPr>
          <w:rFonts w:cstheme="minorHAnsi"/>
          <w:color w:val="000000" w:themeColor="text1"/>
          <w:sz w:val="24"/>
          <w:szCs w:val="24"/>
        </w:rPr>
        <w:t>- As reuniões serão lavradas em Atas e assinadas pelos presentes.</w:t>
      </w:r>
    </w:p>
    <w:p w:rsidR="00233031" w:rsidRDefault="00233031" w:rsidP="00233031">
      <w:pPr>
        <w:spacing w:after="0" w:line="240" w:lineRule="auto"/>
        <w:ind w:left="851"/>
        <w:jc w:val="both"/>
        <w:rPr>
          <w:rFonts w:cstheme="minorHAnsi"/>
          <w:b/>
          <w:sz w:val="24"/>
          <w:szCs w:val="24"/>
        </w:rPr>
      </w:pPr>
    </w:p>
    <w:p w:rsidR="00233031" w:rsidRPr="00DA0AC3" w:rsidRDefault="00233031" w:rsidP="00233031">
      <w:pPr>
        <w:spacing w:after="0" w:line="240" w:lineRule="auto"/>
        <w:ind w:left="851"/>
        <w:jc w:val="both"/>
        <w:rPr>
          <w:rFonts w:cstheme="minorHAnsi"/>
          <w:color w:val="000000" w:themeColor="text1"/>
          <w:sz w:val="24"/>
          <w:szCs w:val="24"/>
        </w:rPr>
      </w:pPr>
      <w:r w:rsidRPr="00914B82">
        <w:rPr>
          <w:rFonts w:cstheme="minorHAnsi"/>
          <w:b/>
          <w:sz w:val="24"/>
          <w:szCs w:val="24"/>
        </w:rPr>
        <w:t>§</w:t>
      </w:r>
      <w:r>
        <w:rPr>
          <w:rFonts w:cstheme="minorHAnsi"/>
          <w:b/>
          <w:color w:val="000000" w:themeColor="text1"/>
          <w:sz w:val="24"/>
          <w:szCs w:val="24"/>
        </w:rPr>
        <w:t>6</w:t>
      </w:r>
      <w:r w:rsidRPr="00DA0AC3">
        <w:rPr>
          <w:rFonts w:cstheme="minorHAnsi"/>
          <w:b/>
          <w:color w:val="000000" w:themeColor="text1"/>
          <w:sz w:val="24"/>
          <w:szCs w:val="24"/>
        </w:rPr>
        <w:t>°</w:t>
      </w:r>
      <w:r w:rsidRPr="00DA0AC3">
        <w:rPr>
          <w:rFonts w:cstheme="minorHAnsi"/>
          <w:color w:val="000000" w:themeColor="text1"/>
          <w:sz w:val="24"/>
          <w:szCs w:val="24"/>
        </w:rPr>
        <w:t xml:space="preserve">- As ausências dos membros do Conselho de Curso deverão ser justificadas por escrito no prazo </w:t>
      </w:r>
      <w:r>
        <w:rPr>
          <w:rFonts w:cstheme="minorHAnsi"/>
          <w:color w:val="000000" w:themeColor="text1"/>
          <w:sz w:val="24"/>
          <w:szCs w:val="24"/>
        </w:rPr>
        <w:t>que antecede a reunião.</w:t>
      </w:r>
    </w:p>
    <w:p w:rsidR="00233031" w:rsidRDefault="00233031" w:rsidP="00233031">
      <w:pPr>
        <w:spacing w:after="0" w:line="240" w:lineRule="auto"/>
        <w:jc w:val="both"/>
        <w:rPr>
          <w:rFonts w:cstheme="minorHAnsi"/>
          <w:color w:val="000000" w:themeColor="text1"/>
          <w:sz w:val="24"/>
          <w:szCs w:val="24"/>
        </w:rPr>
      </w:pPr>
    </w:p>
    <w:p w:rsidR="00233031" w:rsidRDefault="00233031" w:rsidP="00233031">
      <w:pPr>
        <w:spacing w:after="0" w:line="240" w:lineRule="auto"/>
        <w:jc w:val="both"/>
        <w:rPr>
          <w:rFonts w:cstheme="minorHAnsi"/>
          <w:color w:val="000000" w:themeColor="text1"/>
          <w:sz w:val="24"/>
          <w:szCs w:val="24"/>
        </w:rPr>
      </w:pPr>
    </w:p>
    <w:p w:rsidR="00233031" w:rsidRPr="00DA0AC3" w:rsidRDefault="00233031" w:rsidP="00233031">
      <w:pPr>
        <w:spacing w:after="0" w:line="240" w:lineRule="auto"/>
        <w:jc w:val="both"/>
        <w:rPr>
          <w:rFonts w:cstheme="minorHAnsi"/>
          <w:color w:val="000000" w:themeColor="text1"/>
          <w:sz w:val="24"/>
          <w:szCs w:val="24"/>
        </w:rPr>
      </w:pPr>
      <w:r w:rsidRPr="00DA0AC3">
        <w:rPr>
          <w:rFonts w:cstheme="minorHAnsi"/>
          <w:b/>
          <w:noProof/>
          <w:color w:val="000000" w:themeColor="text1"/>
          <w:sz w:val="24"/>
          <w:szCs w:val="24"/>
        </w:rPr>
        <w:t>Art. 9°</w:t>
      </w:r>
      <w:r w:rsidRPr="00DA0AC3">
        <w:rPr>
          <w:rFonts w:cstheme="minorHAnsi"/>
          <w:noProof/>
          <w:color w:val="000000" w:themeColor="text1"/>
          <w:sz w:val="24"/>
          <w:szCs w:val="24"/>
        </w:rPr>
        <w:t xml:space="preserve">- </w:t>
      </w:r>
      <w:r w:rsidRPr="00DA0AC3">
        <w:rPr>
          <w:rFonts w:cstheme="minorHAnsi"/>
          <w:color w:val="000000" w:themeColor="text1"/>
          <w:sz w:val="24"/>
          <w:szCs w:val="24"/>
        </w:rPr>
        <w:t>As reuniões do Conselho de Curso se instalarão e deliberarão com 1/3 (um terço) dos membros presentes.</w:t>
      </w:r>
    </w:p>
    <w:p w:rsidR="00233031" w:rsidRDefault="00233031" w:rsidP="00233031">
      <w:pPr>
        <w:spacing w:after="0" w:line="240" w:lineRule="auto"/>
        <w:ind w:firstLine="426"/>
        <w:jc w:val="both"/>
        <w:rPr>
          <w:rFonts w:cstheme="minorHAnsi"/>
          <w:b/>
          <w:color w:val="000000" w:themeColor="text1"/>
          <w:sz w:val="24"/>
          <w:szCs w:val="24"/>
        </w:rPr>
      </w:pPr>
    </w:p>
    <w:p w:rsidR="00233031" w:rsidRPr="00DA0AC3" w:rsidRDefault="00233031" w:rsidP="00233031">
      <w:pPr>
        <w:spacing w:after="0" w:line="240" w:lineRule="auto"/>
        <w:ind w:left="851"/>
        <w:jc w:val="both"/>
        <w:rPr>
          <w:rFonts w:cstheme="minorHAnsi"/>
          <w:color w:val="000000" w:themeColor="text1"/>
          <w:sz w:val="24"/>
          <w:szCs w:val="24"/>
        </w:rPr>
      </w:pPr>
      <w:r w:rsidRPr="00DA0AC3">
        <w:rPr>
          <w:rFonts w:cstheme="minorHAnsi"/>
          <w:b/>
          <w:color w:val="000000" w:themeColor="text1"/>
          <w:sz w:val="24"/>
          <w:szCs w:val="24"/>
        </w:rPr>
        <w:t>Parágrafo 1°</w:t>
      </w:r>
      <w:r w:rsidRPr="00DA0AC3">
        <w:rPr>
          <w:rFonts w:cstheme="minorHAnsi"/>
          <w:color w:val="000000" w:themeColor="text1"/>
          <w:sz w:val="24"/>
          <w:szCs w:val="24"/>
        </w:rPr>
        <w:t xml:space="preserve">- Se até 20 (vinte) minutos depois da hora marcada para a reunião, permanecer a falta de </w:t>
      </w:r>
      <w:proofErr w:type="spellStart"/>
      <w:r w:rsidRPr="00DA0AC3">
        <w:rPr>
          <w:rFonts w:cstheme="minorHAnsi"/>
          <w:i/>
          <w:color w:val="000000" w:themeColor="text1"/>
          <w:sz w:val="24"/>
          <w:szCs w:val="24"/>
        </w:rPr>
        <w:t>quorum</w:t>
      </w:r>
      <w:proofErr w:type="spellEnd"/>
      <w:r w:rsidRPr="00DA0AC3">
        <w:rPr>
          <w:rFonts w:cstheme="minorHAnsi"/>
          <w:color w:val="000000" w:themeColor="text1"/>
          <w:sz w:val="24"/>
          <w:szCs w:val="24"/>
        </w:rPr>
        <w:t>, será convocada nova reunião para no mínimo, vinte e quatro horas depois.</w:t>
      </w:r>
    </w:p>
    <w:p w:rsidR="00233031" w:rsidRDefault="00233031" w:rsidP="00233031">
      <w:pPr>
        <w:spacing w:after="0" w:line="240" w:lineRule="auto"/>
        <w:jc w:val="both"/>
        <w:rPr>
          <w:rFonts w:cstheme="minorHAnsi"/>
          <w:color w:val="000000" w:themeColor="text1"/>
          <w:sz w:val="24"/>
          <w:szCs w:val="24"/>
        </w:rPr>
      </w:pPr>
    </w:p>
    <w:p w:rsidR="00233031" w:rsidRPr="00DA0AC3" w:rsidRDefault="00233031" w:rsidP="00233031">
      <w:pPr>
        <w:spacing w:after="0" w:line="240" w:lineRule="auto"/>
        <w:jc w:val="both"/>
        <w:rPr>
          <w:rFonts w:cstheme="minorHAnsi"/>
          <w:color w:val="000000" w:themeColor="text1"/>
          <w:sz w:val="24"/>
          <w:szCs w:val="24"/>
        </w:rPr>
      </w:pPr>
    </w:p>
    <w:p w:rsidR="00233031" w:rsidRDefault="00233031" w:rsidP="00233031">
      <w:pPr>
        <w:spacing w:after="0" w:line="240" w:lineRule="auto"/>
        <w:jc w:val="both"/>
        <w:rPr>
          <w:rFonts w:cstheme="minorHAnsi"/>
          <w:color w:val="000000" w:themeColor="text1"/>
          <w:sz w:val="24"/>
          <w:szCs w:val="24"/>
        </w:rPr>
      </w:pPr>
      <w:r w:rsidRPr="00DA0AC3">
        <w:rPr>
          <w:rFonts w:cstheme="minorHAnsi"/>
          <w:b/>
          <w:color w:val="000000" w:themeColor="text1"/>
          <w:sz w:val="24"/>
          <w:szCs w:val="24"/>
        </w:rPr>
        <w:t>Art. 10°</w:t>
      </w:r>
      <w:r>
        <w:rPr>
          <w:rFonts w:cstheme="minorHAnsi"/>
          <w:color w:val="000000" w:themeColor="text1"/>
          <w:sz w:val="24"/>
          <w:szCs w:val="24"/>
        </w:rPr>
        <w:t>- Cada reunião pod</w:t>
      </w:r>
      <w:r w:rsidRPr="00DA0AC3">
        <w:rPr>
          <w:rFonts w:cstheme="minorHAnsi"/>
          <w:color w:val="000000" w:themeColor="text1"/>
          <w:sz w:val="24"/>
          <w:szCs w:val="24"/>
        </w:rPr>
        <w:t>erá</w:t>
      </w:r>
      <w:r>
        <w:rPr>
          <w:rFonts w:cstheme="minorHAnsi"/>
          <w:color w:val="000000" w:themeColor="text1"/>
          <w:sz w:val="24"/>
          <w:szCs w:val="24"/>
        </w:rPr>
        <w:t xml:space="preserve"> ser redigida</w:t>
      </w:r>
      <w:r w:rsidRPr="00DA0AC3">
        <w:rPr>
          <w:rFonts w:cstheme="minorHAnsi"/>
          <w:color w:val="000000" w:themeColor="text1"/>
          <w:sz w:val="24"/>
          <w:szCs w:val="24"/>
        </w:rPr>
        <w:t xml:space="preserve"> </w:t>
      </w:r>
      <w:proofErr w:type="gramStart"/>
      <w:r w:rsidRPr="00DA0AC3">
        <w:rPr>
          <w:rFonts w:cstheme="minorHAnsi"/>
          <w:color w:val="000000" w:themeColor="text1"/>
          <w:sz w:val="24"/>
          <w:szCs w:val="24"/>
        </w:rPr>
        <w:t>pelo(</w:t>
      </w:r>
      <w:proofErr w:type="gramEnd"/>
      <w:r w:rsidRPr="00DA0AC3">
        <w:rPr>
          <w:rFonts w:cstheme="minorHAnsi"/>
          <w:color w:val="000000" w:themeColor="text1"/>
          <w:sz w:val="24"/>
          <w:szCs w:val="24"/>
        </w:rPr>
        <w:t xml:space="preserve">a)Representante do Corpo Técnico-Administrativo </w:t>
      </w:r>
      <w:r>
        <w:rPr>
          <w:rFonts w:cstheme="minorHAnsi"/>
          <w:color w:val="000000" w:themeColor="text1"/>
          <w:sz w:val="24"/>
          <w:szCs w:val="24"/>
        </w:rPr>
        <w:t xml:space="preserve">ou pelo Coordenador </w:t>
      </w:r>
      <w:r w:rsidRPr="00DA0AC3">
        <w:rPr>
          <w:rFonts w:cstheme="minorHAnsi"/>
          <w:color w:val="000000" w:themeColor="text1"/>
          <w:sz w:val="24"/>
          <w:szCs w:val="24"/>
        </w:rPr>
        <w:t>do Curso, a respectiva Ata, da qual constará:</w:t>
      </w:r>
    </w:p>
    <w:p w:rsidR="00233031" w:rsidRPr="00DA0AC3"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4"/>
        </w:numPr>
        <w:spacing w:after="0" w:line="240" w:lineRule="auto"/>
        <w:ind w:left="851" w:hanging="63"/>
        <w:jc w:val="both"/>
        <w:rPr>
          <w:rFonts w:cstheme="minorHAnsi"/>
          <w:color w:val="000000" w:themeColor="text1"/>
          <w:sz w:val="24"/>
          <w:szCs w:val="24"/>
        </w:rPr>
      </w:pPr>
      <w:r w:rsidRPr="00DA0AC3">
        <w:rPr>
          <w:rFonts w:cstheme="minorHAnsi"/>
          <w:color w:val="000000" w:themeColor="text1"/>
          <w:sz w:val="24"/>
          <w:szCs w:val="24"/>
        </w:rPr>
        <w:t>Dia, mês e ano da reunião e a hora de abertura e encerramento.</w:t>
      </w:r>
    </w:p>
    <w:p w:rsidR="00233031" w:rsidRPr="00DA0AC3" w:rsidRDefault="00233031" w:rsidP="00233031">
      <w:pPr>
        <w:pStyle w:val="PargrafodaLista"/>
        <w:spacing w:after="0" w:line="240" w:lineRule="auto"/>
        <w:ind w:left="851"/>
        <w:jc w:val="both"/>
        <w:rPr>
          <w:rFonts w:cstheme="minorHAnsi"/>
          <w:color w:val="000000" w:themeColor="text1"/>
          <w:sz w:val="24"/>
          <w:szCs w:val="24"/>
        </w:rPr>
      </w:pPr>
    </w:p>
    <w:p w:rsidR="00233031" w:rsidRDefault="00233031" w:rsidP="00233031">
      <w:pPr>
        <w:pStyle w:val="PargrafodaLista"/>
        <w:numPr>
          <w:ilvl w:val="0"/>
          <w:numId w:val="4"/>
        </w:numPr>
        <w:spacing w:after="0" w:line="240" w:lineRule="auto"/>
        <w:ind w:left="851" w:hanging="63"/>
        <w:jc w:val="both"/>
        <w:rPr>
          <w:rFonts w:cstheme="minorHAnsi"/>
          <w:color w:val="000000" w:themeColor="text1"/>
          <w:sz w:val="24"/>
          <w:szCs w:val="24"/>
        </w:rPr>
      </w:pPr>
      <w:r w:rsidRPr="00DA0AC3">
        <w:rPr>
          <w:rFonts w:cstheme="minorHAnsi"/>
          <w:color w:val="000000" w:themeColor="text1"/>
          <w:sz w:val="24"/>
          <w:szCs w:val="24"/>
        </w:rPr>
        <w:t>Os nomes dos membros que compareceram, bem como, dos que não compareceram com justificativa.</w:t>
      </w:r>
    </w:p>
    <w:p w:rsidR="00233031" w:rsidRPr="009C7BC8" w:rsidRDefault="00233031" w:rsidP="00233031">
      <w:pPr>
        <w:spacing w:after="0" w:line="240" w:lineRule="auto"/>
        <w:jc w:val="both"/>
        <w:rPr>
          <w:rFonts w:cstheme="minorHAnsi"/>
          <w:color w:val="000000" w:themeColor="text1"/>
          <w:sz w:val="24"/>
          <w:szCs w:val="24"/>
        </w:rPr>
      </w:pPr>
    </w:p>
    <w:p w:rsidR="00233031" w:rsidRDefault="00233031" w:rsidP="00233031">
      <w:pPr>
        <w:pStyle w:val="PargrafodaLista"/>
        <w:numPr>
          <w:ilvl w:val="0"/>
          <w:numId w:val="4"/>
        </w:numPr>
        <w:spacing w:after="0" w:line="240" w:lineRule="auto"/>
        <w:ind w:left="851" w:hanging="63"/>
        <w:jc w:val="both"/>
        <w:rPr>
          <w:rFonts w:cstheme="minorHAnsi"/>
          <w:color w:val="000000" w:themeColor="text1"/>
          <w:sz w:val="24"/>
          <w:szCs w:val="24"/>
        </w:rPr>
      </w:pPr>
      <w:r w:rsidRPr="00DA0AC3">
        <w:rPr>
          <w:rFonts w:cstheme="minorHAnsi"/>
          <w:color w:val="000000" w:themeColor="text1"/>
          <w:sz w:val="24"/>
          <w:szCs w:val="24"/>
        </w:rPr>
        <w:t>A descrição das discussões realizadas, decisões, sugestões, resultados de votações e abstenções.</w:t>
      </w:r>
    </w:p>
    <w:p w:rsidR="00233031" w:rsidRPr="00660097" w:rsidRDefault="00233031" w:rsidP="00233031">
      <w:pPr>
        <w:spacing w:after="0" w:line="240" w:lineRule="auto"/>
        <w:jc w:val="both"/>
        <w:rPr>
          <w:rFonts w:cstheme="minorHAnsi"/>
          <w:color w:val="000000" w:themeColor="text1"/>
          <w:sz w:val="24"/>
          <w:szCs w:val="24"/>
        </w:rPr>
      </w:pPr>
    </w:p>
    <w:p w:rsidR="00233031" w:rsidRPr="00DA0AC3" w:rsidRDefault="00233031" w:rsidP="00233031">
      <w:pPr>
        <w:pStyle w:val="PargrafodaLista"/>
        <w:numPr>
          <w:ilvl w:val="0"/>
          <w:numId w:val="4"/>
        </w:numPr>
        <w:spacing w:after="0" w:line="240" w:lineRule="auto"/>
        <w:ind w:left="851" w:hanging="63"/>
        <w:jc w:val="both"/>
        <w:rPr>
          <w:rFonts w:cstheme="minorHAnsi"/>
          <w:color w:val="000000" w:themeColor="text1"/>
          <w:sz w:val="24"/>
          <w:szCs w:val="24"/>
        </w:rPr>
      </w:pPr>
      <w:r w:rsidRPr="00DA0AC3">
        <w:rPr>
          <w:rFonts w:cstheme="minorHAnsi"/>
          <w:color w:val="000000" w:themeColor="text1"/>
          <w:sz w:val="24"/>
          <w:szCs w:val="24"/>
        </w:rPr>
        <w:t>Tudo o mais que de relevante tenha ocorrido.</w:t>
      </w:r>
    </w:p>
    <w:p w:rsidR="00233031" w:rsidRPr="00DA0AC3" w:rsidRDefault="00233031" w:rsidP="00233031">
      <w:pPr>
        <w:spacing w:after="0" w:line="240" w:lineRule="auto"/>
        <w:jc w:val="both"/>
        <w:rPr>
          <w:rFonts w:cstheme="minorHAnsi"/>
          <w:color w:val="000000" w:themeColor="text1"/>
          <w:sz w:val="24"/>
          <w:szCs w:val="24"/>
        </w:rPr>
      </w:pPr>
    </w:p>
    <w:p w:rsidR="00233031" w:rsidRPr="00DA0AC3" w:rsidRDefault="00233031" w:rsidP="00233031">
      <w:pPr>
        <w:spacing w:after="0" w:line="240" w:lineRule="auto"/>
        <w:jc w:val="both"/>
        <w:rPr>
          <w:rFonts w:cstheme="minorHAnsi"/>
          <w:color w:val="000000" w:themeColor="text1"/>
          <w:sz w:val="24"/>
          <w:szCs w:val="24"/>
        </w:rPr>
      </w:pPr>
    </w:p>
    <w:p w:rsidR="00233031" w:rsidRPr="00DA0AC3" w:rsidRDefault="00233031" w:rsidP="00233031">
      <w:pPr>
        <w:spacing w:after="0" w:line="240" w:lineRule="auto"/>
        <w:jc w:val="center"/>
        <w:rPr>
          <w:rFonts w:cstheme="minorHAnsi"/>
          <w:b/>
          <w:color w:val="000000" w:themeColor="text1"/>
          <w:sz w:val="28"/>
          <w:szCs w:val="24"/>
        </w:rPr>
      </w:pPr>
      <w:r w:rsidRPr="00DA0AC3">
        <w:rPr>
          <w:rFonts w:cstheme="minorHAnsi"/>
          <w:b/>
          <w:color w:val="000000" w:themeColor="text1"/>
          <w:sz w:val="28"/>
          <w:szCs w:val="24"/>
        </w:rPr>
        <w:t>CAPÍTULO V</w:t>
      </w:r>
    </w:p>
    <w:p w:rsidR="00233031" w:rsidRPr="00DA0AC3" w:rsidRDefault="00233031" w:rsidP="00233031">
      <w:pPr>
        <w:spacing w:after="0" w:line="240" w:lineRule="auto"/>
        <w:jc w:val="center"/>
        <w:rPr>
          <w:rFonts w:cstheme="minorHAnsi"/>
          <w:b/>
          <w:noProof/>
          <w:color w:val="000000" w:themeColor="text1"/>
          <w:sz w:val="28"/>
          <w:szCs w:val="24"/>
        </w:rPr>
      </w:pPr>
      <w:r w:rsidRPr="00DA0AC3">
        <w:rPr>
          <w:rFonts w:cstheme="minorHAnsi"/>
          <w:b/>
          <w:noProof/>
          <w:color w:val="000000" w:themeColor="text1"/>
          <w:sz w:val="28"/>
          <w:szCs w:val="24"/>
        </w:rPr>
        <w:t>DAS DISPOSIÇÕES GERAIS E FINAIS</w:t>
      </w:r>
    </w:p>
    <w:p w:rsidR="00233031" w:rsidRPr="00DA0AC3" w:rsidRDefault="00233031" w:rsidP="00233031">
      <w:pPr>
        <w:spacing w:after="0" w:line="240" w:lineRule="auto"/>
        <w:jc w:val="center"/>
        <w:rPr>
          <w:rFonts w:cstheme="minorHAnsi"/>
          <w:b/>
          <w:color w:val="000000" w:themeColor="text1"/>
          <w:sz w:val="24"/>
          <w:szCs w:val="24"/>
        </w:rPr>
      </w:pPr>
    </w:p>
    <w:p w:rsidR="00233031" w:rsidRPr="00DA0AC3" w:rsidRDefault="00233031" w:rsidP="00233031">
      <w:pPr>
        <w:spacing w:after="0" w:line="240" w:lineRule="auto"/>
        <w:jc w:val="both"/>
        <w:rPr>
          <w:rFonts w:cstheme="minorHAnsi"/>
          <w:color w:val="000000" w:themeColor="text1"/>
          <w:sz w:val="24"/>
          <w:szCs w:val="24"/>
        </w:rPr>
      </w:pPr>
      <w:r w:rsidRPr="00DA0AC3">
        <w:rPr>
          <w:rFonts w:cstheme="minorHAnsi"/>
          <w:b/>
          <w:color w:val="000000" w:themeColor="text1"/>
          <w:sz w:val="24"/>
          <w:szCs w:val="24"/>
        </w:rPr>
        <w:t>Art. 11°</w:t>
      </w:r>
      <w:r w:rsidRPr="00DA0AC3">
        <w:rPr>
          <w:rFonts w:cstheme="minorHAnsi"/>
          <w:color w:val="000000" w:themeColor="text1"/>
          <w:sz w:val="24"/>
          <w:szCs w:val="24"/>
        </w:rPr>
        <w:t>- Os casos omissos neste Regimento Interno serão resolvidos pelo Conselho de Curso, por maioria simples, salvo competência específica de outra instância decisória ou de outro órgão superior da Instituição.</w:t>
      </w:r>
    </w:p>
    <w:p w:rsidR="00233031" w:rsidRPr="00DA0AC3" w:rsidRDefault="00233031" w:rsidP="00233031">
      <w:pPr>
        <w:spacing w:after="0" w:line="240" w:lineRule="auto"/>
        <w:jc w:val="both"/>
        <w:rPr>
          <w:rFonts w:cstheme="minorHAnsi"/>
          <w:color w:val="000000" w:themeColor="text1"/>
          <w:sz w:val="24"/>
          <w:szCs w:val="24"/>
        </w:rPr>
      </w:pPr>
    </w:p>
    <w:p w:rsidR="00233031" w:rsidRPr="00DA0AC3" w:rsidRDefault="00233031" w:rsidP="00233031">
      <w:pPr>
        <w:spacing w:after="0" w:line="240" w:lineRule="auto"/>
        <w:jc w:val="both"/>
        <w:rPr>
          <w:rFonts w:cstheme="minorHAnsi"/>
          <w:color w:val="000000" w:themeColor="text1"/>
          <w:sz w:val="24"/>
          <w:szCs w:val="24"/>
        </w:rPr>
      </w:pPr>
      <w:r w:rsidRPr="00DA0AC3">
        <w:rPr>
          <w:rFonts w:cstheme="minorHAnsi"/>
          <w:b/>
          <w:color w:val="000000" w:themeColor="text1"/>
          <w:sz w:val="24"/>
          <w:szCs w:val="24"/>
        </w:rPr>
        <w:t>Art. 12°</w:t>
      </w:r>
      <w:r w:rsidRPr="00DA0AC3">
        <w:rPr>
          <w:rFonts w:cstheme="minorHAnsi"/>
          <w:color w:val="000000" w:themeColor="text1"/>
          <w:sz w:val="24"/>
          <w:szCs w:val="24"/>
        </w:rPr>
        <w:t>- As alterações neste Regimento Interno deverão ser feitas e</w:t>
      </w:r>
      <w:r>
        <w:rPr>
          <w:rFonts w:cstheme="minorHAnsi"/>
          <w:color w:val="000000" w:themeColor="text1"/>
          <w:sz w:val="24"/>
          <w:szCs w:val="24"/>
        </w:rPr>
        <w:t>m sessão plenária do Conselho do</w:t>
      </w:r>
      <w:r w:rsidRPr="00DA0AC3">
        <w:rPr>
          <w:rFonts w:cstheme="minorHAnsi"/>
          <w:color w:val="000000" w:themeColor="text1"/>
          <w:sz w:val="24"/>
          <w:szCs w:val="24"/>
        </w:rPr>
        <w:t xml:space="preserve"> Curso de </w:t>
      </w:r>
      <w:r>
        <w:rPr>
          <w:rFonts w:cstheme="minorHAnsi"/>
          <w:color w:val="000000" w:themeColor="text1"/>
          <w:sz w:val="24"/>
          <w:szCs w:val="24"/>
        </w:rPr>
        <w:t>Letras</w:t>
      </w:r>
      <w:r w:rsidRPr="00DA0AC3">
        <w:rPr>
          <w:rFonts w:cstheme="minorHAnsi"/>
          <w:color w:val="000000" w:themeColor="text1"/>
          <w:sz w:val="24"/>
          <w:szCs w:val="24"/>
        </w:rPr>
        <w:t>, mediante convocação e com pauta para esta finalidade.</w:t>
      </w:r>
    </w:p>
    <w:p w:rsidR="00233031" w:rsidRPr="00DA0AC3" w:rsidRDefault="00233031" w:rsidP="00233031">
      <w:pPr>
        <w:spacing w:after="0" w:line="240" w:lineRule="auto"/>
        <w:jc w:val="both"/>
        <w:rPr>
          <w:rFonts w:cstheme="minorHAnsi"/>
          <w:color w:val="000000" w:themeColor="text1"/>
          <w:sz w:val="24"/>
          <w:szCs w:val="24"/>
        </w:rPr>
      </w:pPr>
    </w:p>
    <w:p w:rsidR="00233031" w:rsidRPr="00DA0AC3" w:rsidRDefault="00233031" w:rsidP="00233031">
      <w:pPr>
        <w:spacing w:after="0" w:line="240" w:lineRule="auto"/>
        <w:jc w:val="both"/>
        <w:rPr>
          <w:rFonts w:cstheme="minorHAnsi"/>
          <w:color w:val="000000" w:themeColor="text1"/>
          <w:sz w:val="24"/>
          <w:szCs w:val="24"/>
        </w:rPr>
      </w:pPr>
      <w:r w:rsidRPr="00DA0AC3">
        <w:rPr>
          <w:rFonts w:cstheme="minorHAnsi"/>
          <w:b/>
          <w:color w:val="000000" w:themeColor="text1"/>
          <w:sz w:val="24"/>
          <w:szCs w:val="24"/>
        </w:rPr>
        <w:t>Art. 13°</w:t>
      </w:r>
      <w:r w:rsidRPr="00DA0AC3">
        <w:rPr>
          <w:rFonts w:cstheme="minorHAnsi"/>
          <w:color w:val="000000" w:themeColor="text1"/>
          <w:sz w:val="24"/>
          <w:szCs w:val="24"/>
        </w:rPr>
        <w:t xml:space="preserve">- O presente Regimento entrará em vigor na data de sua aprovação pelo Conselho de Curso de </w:t>
      </w:r>
      <w:r>
        <w:rPr>
          <w:rFonts w:cstheme="minorHAnsi"/>
          <w:color w:val="000000" w:themeColor="text1"/>
          <w:sz w:val="24"/>
          <w:szCs w:val="24"/>
        </w:rPr>
        <w:t>Letras da</w:t>
      </w:r>
      <w:r w:rsidRPr="005E20A9">
        <w:rPr>
          <w:rFonts w:cstheme="minorHAnsi"/>
          <w:noProof/>
          <w:color w:val="000000" w:themeColor="text1"/>
          <w:sz w:val="24"/>
          <w:szCs w:val="24"/>
        </w:rPr>
        <w:t xml:space="preserve"> </w:t>
      </w:r>
      <w:r>
        <w:rPr>
          <w:rFonts w:cstheme="minorHAnsi"/>
          <w:noProof/>
          <w:color w:val="000000" w:themeColor="text1"/>
          <w:sz w:val="24"/>
          <w:szCs w:val="24"/>
        </w:rPr>
        <w:t xml:space="preserve">Universidade de Gurupi </w:t>
      </w:r>
      <w:r>
        <w:rPr>
          <w:rFonts w:cstheme="minorHAnsi"/>
          <w:noProof/>
          <w:sz w:val="24"/>
          <w:szCs w:val="24"/>
        </w:rPr>
        <w:t>UnirG</w:t>
      </w:r>
      <w:r w:rsidRPr="00DA0AC3">
        <w:rPr>
          <w:rFonts w:cstheme="minorHAnsi"/>
          <w:color w:val="000000" w:themeColor="text1"/>
          <w:sz w:val="24"/>
          <w:szCs w:val="24"/>
        </w:rPr>
        <w:t>.</w:t>
      </w:r>
    </w:p>
    <w:p w:rsidR="00233031" w:rsidRPr="00DA0AC3" w:rsidRDefault="00233031" w:rsidP="00233031">
      <w:pPr>
        <w:spacing w:after="0" w:line="240" w:lineRule="auto"/>
        <w:ind w:firstLine="426"/>
        <w:jc w:val="both"/>
        <w:rPr>
          <w:rFonts w:cstheme="minorHAnsi"/>
          <w:color w:val="000000" w:themeColor="text1"/>
          <w:sz w:val="24"/>
          <w:szCs w:val="24"/>
        </w:rPr>
      </w:pPr>
    </w:p>
    <w:p w:rsidR="00233031" w:rsidRPr="00DA0AC3" w:rsidRDefault="00233031" w:rsidP="00233031">
      <w:pPr>
        <w:spacing w:after="0" w:line="240" w:lineRule="auto"/>
        <w:ind w:firstLine="426"/>
        <w:jc w:val="right"/>
        <w:rPr>
          <w:rFonts w:cstheme="minorHAnsi"/>
          <w:color w:val="000000" w:themeColor="text1"/>
          <w:sz w:val="24"/>
          <w:szCs w:val="24"/>
        </w:rPr>
      </w:pPr>
    </w:p>
    <w:p w:rsidR="00233031" w:rsidRPr="00DA0AC3" w:rsidRDefault="00233031" w:rsidP="00233031">
      <w:pPr>
        <w:spacing w:after="0" w:line="240" w:lineRule="auto"/>
        <w:ind w:firstLine="426"/>
        <w:jc w:val="right"/>
        <w:rPr>
          <w:rFonts w:cstheme="minorHAnsi"/>
          <w:color w:val="000000" w:themeColor="text1"/>
          <w:sz w:val="24"/>
          <w:szCs w:val="24"/>
        </w:rPr>
      </w:pPr>
      <w:r w:rsidRPr="00DA0AC3">
        <w:rPr>
          <w:rFonts w:cstheme="minorHAnsi"/>
          <w:color w:val="000000" w:themeColor="text1"/>
          <w:sz w:val="24"/>
          <w:szCs w:val="24"/>
        </w:rPr>
        <w:t>Gurupi</w:t>
      </w:r>
      <w:r w:rsidR="002E397C">
        <w:rPr>
          <w:rFonts w:cstheme="minorHAnsi"/>
          <w:color w:val="000000" w:themeColor="text1"/>
          <w:sz w:val="24"/>
          <w:szCs w:val="24"/>
        </w:rPr>
        <w:t xml:space="preserve"> </w:t>
      </w:r>
      <w:r w:rsidRPr="00DA0AC3">
        <w:rPr>
          <w:rFonts w:cstheme="minorHAnsi"/>
          <w:color w:val="000000" w:themeColor="text1"/>
          <w:sz w:val="24"/>
          <w:szCs w:val="24"/>
        </w:rPr>
        <w:t>-</w:t>
      </w:r>
      <w:r w:rsidR="002E397C">
        <w:rPr>
          <w:rFonts w:cstheme="minorHAnsi"/>
          <w:color w:val="000000" w:themeColor="text1"/>
          <w:sz w:val="24"/>
          <w:szCs w:val="24"/>
        </w:rPr>
        <w:t xml:space="preserve"> </w:t>
      </w:r>
      <w:r w:rsidRPr="00DA0AC3">
        <w:rPr>
          <w:rFonts w:cstheme="minorHAnsi"/>
          <w:color w:val="000000" w:themeColor="text1"/>
          <w:sz w:val="24"/>
          <w:szCs w:val="24"/>
        </w:rPr>
        <w:t xml:space="preserve">TO, </w:t>
      </w:r>
      <w:r>
        <w:rPr>
          <w:rFonts w:cstheme="minorHAnsi"/>
          <w:color w:val="000000" w:themeColor="text1"/>
          <w:sz w:val="24"/>
          <w:szCs w:val="24"/>
        </w:rPr>
        <w:t>21 de junho de 2022</w:t>
      </w:r>
      <w:r w:rsidR="002E397C">
        <w:rPr>
          <w:rFonts w:cstheme="minorHAnsi"/>
          <w:color w:val="000000" w:themeColor="text1"/>
          <w:sz w:val="24"/>
          <w:szCs w:val="24"/>
        </w:rPr>
        <w:t>.</w:t>
      </w:r>
    </w:p>
    <w:p w:rsidR="00233031" w:rsidRDefault="00233031"/>
    <w:sectPr w:rsidR="00233031" w:rsidSect="00233031">
      <w:pgSz w:w="11906" w:h="16838"/>
      <w:pgMar w:top="0"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A0CCB"/>
    <w:multiLevelType w:val="hybridMultilevel"/>
    <w:tmpl w:val="FF1A4FFC"/>
    <w:lvl w:ilvl="0" w:tplc="0409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A6467A6"/>
    <w:multiLevelType w:val="hybridMultilevel"/>
    <w:tmpl w:val="107E291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FC46F2A"/>
    <w:multiLevelType w:val="hybridMultilevel"/>
    <w:tmpl w:val="B77CA21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C4652F1"/>
    <w:multiLevelType w:val="hybridMultilevel"/>
    <w:tmpl w:val="63F89032"/>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DA"/>
    <w:rsid w:val="00233031"/>
    <w:rsid w:val="002D55FB"/>
    <w:rsid w:val="002E397C"/>
    <w:rsid w:val="003128A1"/>
    <w:rsid w:val="00330555"/>
    <w:rsid w:val="00632EEC"/>
    <w:rsid w:val="008B6774"/>
    <w:rsid w:val="00D942A9"/>
    <w:rsid w:val="00E04335"/>
    <w:rsid w:val="00F517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450B"/>
  <w15:chartTrackingRefBased/>
  <w15:docId w15:val="{48E4E85F-4A1F-4753-B546-02C7B659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7D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33031"/>
    <w:pPr>
      <w:spacing w:after="200" w:line="276" w:lineRule="auto"/>
      <w:ind w:left="720"/>
      <w:contextualSpacing/>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1257</Words>
  <Characters>6792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Wellitania</dc:creator>
  <cp:keywords/>
  <dc:description/>
  <cp:lastModifiedBy>Wellitania</cp:lastModifiedBy>
  <cp:revision>4</cp:revision>
  <cp:lastPrinted>2022-06-25T02:50:00Z</cp:lastPrinted>
  <dcterms:created xsi:type="dcterms:W3CDTF">2022-06-25T01:06:00Z</dcterms:created>
  <dcterms:modified xsi:type="dcterms:W3CDTF">2022-06-25T02:50:00Z</dcterms:modified>
</cp:coreProperties>
</file>