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0B6" w:rsidRDefault="007F40B6" w:rsidP="007F4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C4D24F" wp14:editId="4DC50361">
            <wp:simplePos x="0" y="0"/>
            <wp:positionH relativeFrom="column">
              <wp:posOffset>1542197</wp:posOffset>
            </wp:positionH>
            <wp:positionV relativeFrom="paragraph">
              <wp:posOffset>483</wp:posOffset>
            </wp:positionV>
            <wp:extent cx="2105025" cy="691515"/>
            <wp:effectExtent l="0" t="0" r="9525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</w:t>
      </w:r>
    </w:p>
    <w:p w:rsidR="007F40B6" w:rsidRDefault="007F40B6" w:rsidP="007F4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F40B6" w:rsidRPr="007F40B6" w:rsidRDefault="007F40B6" w:rsidP="007F40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40B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F40B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CENTRO DE LÍNGUAS – CELU</w:t>
      </w:r>
    </w:p>
    <w:p w:rsidR="007F40B6" w:rsidRPr="007F40B6" w:rsidRDefault="007F40B6" w:rsidP="007F40B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F40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RETIFICAÇÃO Nº 01 AO EDITAL Nº 004/2026</w:t>
      </w:r>
    </w:p>
    <w:p w:rsidR="007F40B6" w:rsidRPr="007F40B6" w:rsidRDefault="007F40B6" w:rsidP="007F4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40B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DE INSCRIÇÃO PARA O PROGRAMA CELU – INGRESSO NO SEGUNDO SEMESTRE DE 2026</w:t>
      </w:r>
    </w:p>
    <w:p w:rsidR="007F40B6" w:rsidRPr="007F40B6" w:rsidRDefault="007F40B6" w:rsidP="007F4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40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Coordenação do Centro de Línguas da Universidade de Gurupi – CELU, no uso de suas atribuições legais e regimentais, </w:t>
      </w:r>
      <w:r w:rsidRPr="007F40B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considerando a redefinição da oferta de cursos e oficinas promovida pela Diretoria de Internacionalização para o segundo semestre letivo de 2026</w:t>
      </w:r>
      <w:r w:rsidRPr="007F40B6">
        <w:rPr>
          <w:rFonts w:ascii="Times New Roman" w:eastAsia="Times New Roman" w:hAnsi="Times New Roman" w:cs="Times New Roman"/>
          <w:sz w:val="24"/>
          <w:szCs w:val="24"/>
          <w:lang w:eastAsia="pt-BR"/>
        </w:rPr>
        <w:t>, torna pública a presente Retificação ao Edital nº 004/2026, nos seguintes termos:</w:t>
      </w:r>
    </w:p>
    <w:p w:rsidR="007F40B6" w:rsidRPr="007F40B6" w:rsidRDefault="007F40B6" w:rsidP="007F40B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F40B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DA RETIFICAÇÃO</w:t>
      </w:r>
    </w:p>
    <w:p w:rsidR="007F40B6" w:rsidRPr="007F40B6" w:rsidRDefault="007F40B6" w:rsidP="007F4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40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item </w:t>
      </w:r>
      <w:r w:rsidRPr="007F40B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2.1 – Tabela 1 – Oferta de Cursos e Oficinas – CELU 2026/2</w:t>
      </w:r>
      <w:r w:rsidRPr="007F40B6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</w:p>
    <w:p w:rsidR="007F40B6" w:rsidRPr="007F40B6" w:rsidRDefault="007F40B6" w:rsidP="007F4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40B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Onde se lê:</w:t>
      </w:r>
    </w:p>
    <w:p w:rsidR="007F40B6" w:rsidRPr="007F40B6" w:rsidRDefault="007F40B6" w:rsidP="007F40B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40B6">
        <w:rPr>
          <w:rFonts w:ascii="Times New Roman" w:eastAsia="Times New Roman" w:hAnsi="Times New Roman" w:cs="Times New Roman"/>
          <w:sz w:val="24"/>
          <w:szCs w:val="24"/>
          <w:lang w:eastAsia="pt-BR"/>
        </w:rPr>
        <w:t>Oficina de Inglês Acadêmico e Comunicação Intercultural (Programa COIL).</w:t>
      </w:r>
    </w:p>
    <w:p w:rsidR="007F40B6" w:rsidRPr="007F40B6" w:rsidRDefault="007F40B6" w:rsidP="007F4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40B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Leia-se:</w:t>
      </w:r>
    </w:p>
    <w:p w:rsidR="007F40B6" w:rsidRPr="007F40B6" w:rsidRDefault="007F40B6" w:rsidP="007F40B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40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Oficina de </w:t>
      </w:r>
      <w:r w:rsidR="00C05504">
        <w:rPr>
          <w:rFonts w:ascii="Times New Roman" w:eastAsia="Times New Roman" w:hAnsi="Times New Roman" w:cs="Times New Roman"/>
          <w:sz w:val="24"/>
          <w:szCs w:val="24"/>
          <w:lang w:eastAsia="pt-BR"/>
        </w:rPr>
        <w:t>Espanhol</w:t>
      </w:r>
      <w:bookmarkStart w:id="0" w:name="_GoBack"/>
      <w:bookmarkEnd w:id="0"/>
      <w:r w:rsidRPr="007F40B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F40B6" w:rsidRPr="007F40B6" w:rsidRDefault="007F40B6" w:rsidP="007F40B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F40B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DAS DISPOSIÇÕES FINAIS</w:t>
      </w:r>
    </w:p>
    <w:p w:rsidR="007F40B6" w:rsidRPr="007F40B6" w:rsidRDefault="007F40B6" w:rsidP="007F4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40B6">
        <w:rPr>
          <w:rFonts w:ascii="Times New Roman" w:eastAsia="Times New Roman" w:hAnsi="Times New Roman" w:cs="Times New Roman"/>
          <w:sz w:val="24"/>
          <w:szCs w:val="24"/>
          <w:lang w:eastAsia="pt-BR"/>
        </w:rPr>
        <w:t>Permanecem inalteradas as demais disposições constantes no Edital nº 004/2026.</w:t>
      </w:r>
    </w:p>
    <w:p w:rsidR="007F40B6" w:rsidRPr="007F40B6" w:rsidRDefault="007F40B6" w:rsidP="007F4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40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Gurupi – TO,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06</w:t>
      </w:r>
      <w:r w:rsidRPr="007F40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agosto de 2026.</w:t>
      </w:r>
    </w:p>
    <w:p w:rsidR="007F40B6" w:rsidRPr="007F40B6" w:rsidRDefault="007F40B6" w:rsidP="007F4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40B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Coordenação do Centro de Línguas – CELU</w:t>
      </w:r>
    </w:p>
    <w:p w:rsidR="007F40B6" w:rsidRPr="007F40B6" w:rsidRDefault="007F40B6" w:rsidP="007F4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916F8" w:rsidRPr="007F40B6" w:rsidRDefault="00B916F8" w:rsidP="007F40B6">
      <w:pPr>
        <w:jc w:val="both"/>
        <w:rPr>
          <w:sz w:val="24"/>
          <w:szCs w:val="24"/>
        </w:rPr>
      </w:pPr>
    </w:p>
    <w:p w:rsidR="007F40B6" w:rsidRPr="007F40B6" w:rsidRDefault="007F40B6" w:rsidP="007F40B6">
      <w:pPr>
        <w:jc w:val="both"/>
        <w:rPr>
          <w:sz w:val="24"/>
          <w:szCs w:val="24"/>
        </w:rPr>
      </w:pPr>
    </w:p>
    <w:sectPr w:rsidR="007F40B6" w:rsidRPr="007F40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0B6"/>
    <w:rsid w:val="007F40B6"/>
    <w:rsid w:val="00B916F8"/>
    <w:rsid w:val="00C0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1FB59-4254-4104-8BAE-5A0456EC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43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8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dcterms:created xsi:type="dcterms:W3CDTF">2026-08-06T14:39:00Z</dcterms:created>
  <dcterms:modified xsi:type="dcterms:W3CDTF">2026-08-06T14:48:00Z</dcterms:modified>
</cp:coreProperties>
</file>