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DECLARAÇÃO DE CAPACIDADE DE OBTER RECURSOS FINANCEIROS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(MODELO)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Prezados Senhores,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atendimento aos termos do Edital n 001/202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em referência,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seus representantes abaixo assinados, declara, que dispõe ou tem capacidade de obter recursos financeiros suficientes para cumprir as obrigações de aporte de recursos próprios e/ou de terceiros, necessários à consecução do objeto.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 ainda, que tem credibilidade no mercado para contratar todos os seguros e/ou garantias necessários à consecução do objeto.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sz w:val="24"/>
          <w:szCs w:val="24"/>
        </w:rPr>
      </w:pPr>
      <w:bookmarkStart w:colFirst="0" w:colLast="0" w:name="_heading=h.7aul8et00g2f" w:id="0"/>
      <w:bookmarkEnd w:id="0"/>
      <w:r w:rsidDel="00000000" w:rsidR="00000000" w:rsidRPr="00000000">
        <w:rPr>
          <w:sz w:val="24"/>
          <w:szCs w:val="24"/>
          <w:rtl w:val="0"/>
        </w:rPr>
        <w:t xml:space="preserve">Gurupi, _____ de___________ de 2026.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Legal  (nome)</w:t>
      </w:r>
    </w:p>
    <w:sectPr>
      <w:pgSz w:h="16838" w:w="11906" w:orient="portrait"/>
      <w:pgMar w:bottom="1134" w:top="1701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Default" w:customStyle="1">
    <w:name w:val="Default"/>
    <w:rsid w:val="003F5B93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8A0104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8A0104"/>
    <w:rPr>
      <w:rFonts w:ascii="Segoe UI" w:cs="Segoe UI" w:eastAsia="Times New Roman" w:hAnsi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U5kToHoIf5QzC+qA6j3Vd/ajtg==">CgMxLjAyDmguN2F1bDhldDAwZzJmOAByITFfYURiNk5Cb09WZVFydS1zcnZhdXZldHh0SlVUOEVxSg==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2023-03-03T12:03:00Z</dcterms:created>
  <dc:creator>LUCIANA RIBEIRO ALVES</dc:creator>
</cp:coreProperties>
</file>