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562BF5C1" w:rsidR="000105FC" w:rsidRDefault="003B1284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009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05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1A742C5F" w14:textId="77777777" w:rsidR="003B1284" w:rsidRDefault="003B1284" w:rsidP="003B1284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>
              <w:rPr>
                <w:sz w:val="20"/>
                <w:szCs w:val="20"/>
              </w:rPr>
              <w:t>Neonatologia e Pediatria</w:t>
            </w:r>
          </w:p>
          <w:p w14:paraId="5495CB77" w14:textId="75D6EF82" w:rsidR="003B1284" w:rsidRPr="00F72AE3" w:rsidRDefault="003B1284" w:rsidP="003B1284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02 – </w:t>
            </w:r>
            <w:r>
              <w:rPr>
                <w:sz w:val="20"/>
                <w:szCs w:val="20"/>
              </w:rPr>
              <w:t>Pediatria</w:t>
            </w:r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8CA33" w14:textId="77777777" w:rsidR="00AA236E" w:rsidRDefault="00AA236E">
      <w:pPr>
        <w:spacing w:line="240" w:lineRule="auto"/>
        <w:ind w:left="0" w:hanging="2"/>
      </w:pPr>
      <w:r>
        <w:separator/>
      </w:r>
    </w:p>
  </w:endnote>
  <w:endnote w:type="continuationSeparator" w:id="0">
    <w:p w14:paraId="76C05316" w14:textId="77777777" w:rsidR="00AA236E" w:rsidRDefault="00AA236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B9E73" w14:textId="77777777" w:rsidR="00AA236E" w:rsidRDefault="00AA236E">
      <w:pPr>
        <w:spacing w:line="240" w:lineRule="auto"/>
        <w:ind w:left="0" w:hanging="2"/>
      </w:pPr>
      <w:r>
        <w:separator/>
      </w:r>
    </w:p>
  </w:footnote>
  <w:footnote w:type="continuationSeparator" w:id="0">
    <w:p w14:paraId="2B36FE8E" w14:textId="77777777" w:rsidR="00AA236E" w:rsidRDefault="00AA236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31D1-BE1D-4281-ACFA-869CB4A83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25</cp:revision>
  <dcterms:created xsi:type="dcterms:W3CDTF">2024-02-23T19:34:00Z</dcterms:created>
  <dcterms:modified xsi:type="dcterms:W3CDTF">2025-02-05T17:11:00Z</dcterms:modified>
</cp:coreProperties>
</file>